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0B" w:rsidRPr="004607FC" w:rsidRDefault="00C4090B" w:rsidP="007E576A">
      <w:pPr>
        <w:tabs>
          <w:tab w:val="left" w:pos="5670"/>
        </w:tabs>
        <w:spacing w:after="0" w:line="276" w:lineRule="auto"/>
        <w:jc w:val="right"/>
        <w:rPr>
          <w:rFonts w:cs="Calibri"/>
        </w:rPr>
      </w:pPr>
    </w:p>
    <w:p w:rsidR="00C4090B" w:rsidRPr="004607FC" w:rsidRDefault="00C4090B" w:rsidP="007E576A">
      <w:pPr>
        <w:tabs>
          <w:tab w:val="left" w:pos="5670"/>
        </w:tabs>
        <w:spacing w:after="0" w:line="276" w:lineRule="auto"/>
        <w:jc w:val="both"/>
        <w:rPr>
          <w:rFonts w:cs="Calibri"/>
        </w:rPr>
      </w:pPr>
    </w:p>
    <w:tbl>
      <w:tblPr>
        <w:tblW w:w="9680" w:type="dxa"/>
        <w:tblLook w:val="04A0"/>
      </w:tblPr>
      <w:tblGrid>
        <w:gridCol w:w="2227"/>
        <w:gridCol w:w="7669"/>
      </w:tblGrid>
      <w:tr w:rsidR="00C4090B" w:rsidRPr="00D64CC6" w:rsidTr="00EC1C0E">
        <w:trPr>
          <w:trHeight w:val="641"/>
        </w:trPr>
        <w:tc>
          <w:tcPr>
            <w:tcW w:w="9680" w:type="dxa"/>
            <w:gridSpan w:val="2"/>
            <w:vAlign w:val="center"/>
          </w:tcPr>
          <w:tbl>
            <w:tblPr>
              <w:tblW w:w="9464" w:type="dxa"/>
              <w:tblLook w:val="04A0"/>
            </w:tblPr>
            <w:tblGrid>
              <w:gridCol w:w="9680"/>
            </w:tblGrid>
            <w:tr w:rsidR="00C4090B" w:rsidRPr="00D64CC6" w:rsidTr="00EC1C0E">
              <w:trPr>
                <w:trHeight w:val="726"/>
              </w:trPr>
              <w:tc>
                <w:tcPr>
                  <w:tcW w:w="9464" w:type="dxa"/>
                  <w:vAlign w:val="center"/>
                </w:tcPr>
                <w:p w:rsidR="00C4090B" w:rsidRPr="00D64CC6" w:rsidRDefault="00C4090B" w:rsidP="007E576A">
                  <w:pPr>
                    <w:spacing w:after="0" w:line="276" w:lineRule="auto"/>
                    <w:jc w:val="center"/>
                    <w:rPr>
                      <w:rFonts w:eastAsia="Times New Roman" w:cs="Calibri"/>
                      <w:b/>
                      <w:lang w:eastAsia="pl-PL"/>
                    </w:rPr>
                  </w:pPr>
                  <w:r w:rsidRPr="00D64CC6">
                    <w:rPr>
                      <w:rFonts w:eastAsia="Times New Roman" w:cs="Calibri"/>
                      <w:b/>
                      <w:lang w:eastAsia="pl-PL"/>
                    </w:rPr>
                    <w:t>SPECYFIKACJA WARUNKÓW ZAMÓWIENIA</w:t>
                  </w:r>
                </w:p>
              </w:tc>
            </w:tr>
            <w:tr w:rsidR="00C4090B" w:rsidRPr="00D64CC6" w:rsidTr="00EC1C0E">
              <w:tc>
                <w:tcPr>
                  <w:tcW w:w="9464" w:type="dxa"/>
                </w:tcPr>
                <w:p w:rsidR="00C4090B" w:rsidRPr="00D64CC6" w:rsidRDefault="00C4090B" w:rsidP="007E576A">
                  <w:pPr>
                    <w:spacing w:after="0" w:line="276" w:lineRule="auto"/>
                    <w:jc w:val="center"/>
                    <w:rPr>
                      <w:rFonts w:cs="Calibri"/>
                    </w:rPr>
                  </w:pPr>
                  <w:r w:rsidRPr="00D64CC6">
                    <w:rPr>
                      <w:rFonts w:cs="Calibri"/>
                    </w:rPr>
                    <w:t>w postępowaniu o udzielenie zamówienia publicznego</w:t>
                  </w:r>
                </w:p>
              </w:tc>
            </w:tr>
            <w:tr w:rsidR="00C4090B" w:rsidRPr="00D64CC6" w:rsidTr="00EC1C0E">
              <w:tc>
                <w:tcPr>
                  <w:tcW w:w="9464" w:type="dxa"/>
                </w:tcPr>
                <w:p w:rsidR="00C4090B" w:rsidRPr="00D64CC6" w:rsidRDefault="00C4090B" w:rsidP="00012BB6">
                  <w:pPr>
                    <w:spacing w:line="276" w:lineRule="auto"/>
                    <w:jc w:val="center"/>
                    <w:rPr>
                      <w:rFonts w:cs="Calibri"/>
                    </w:rPr>
                  </w:pPr>
                  <w:r w:rsidRPr="00D64CC6">
                    <w:rPr>
                      <w:rFonts w:cs="Calibri"/>
                    </w:rPr>
                    <w:t xml:space="preserve">prowadzonym w trybie </w:t>
                  </w:r>
                  <w:r w:rsidR="007834EC" w:rsidRPr="00D64CC6">
                    <w:rPr>
                      <w:rFonts w:cs="Calibri"/>
                    </w:rPr>
                    <w:t xml:space="preserve">podstawowym bez negocjacji </w:t>
                  </w:r>
                  <w:r w:rsidR="00A05F1B" w:rsidRPr="00D64CC6">
                    <w:rPr>
                      <w:rFonts w:cs="Calibri"/>
                      <w:b/>
                      <w:bCs/>
                    </w:rPr>
                    <w:t xml:space="preserve">na </w:t>
                  </w:r>
                  <w:r w:rsidR="00012BB6">
                    <w:rPr>
                      <w:rFonts w:cs="Calibri"/>
                      <w:b/>
                      <w:bCs/>
                    </w:rPr>
                    <w:t>dostawę</w:t>
                  </w:r>
                </w:p>
              </w:tc>
            </w:tr>
            <w:tr w:rsidR="00C4090B" w:rsidRPr="00D64CC6" w:rsidTr="00EC1C0E">
              <w:tc>
                <w:tcPr>
                  <w:tcW w:w="9464" w:type="dxa"/>
                </w:tcPr>
                <w:p w:rsidR="00C4090B" w:rsidRPr="00D64CC6" w:rsidRDefault="00C4090B" w:rsidP="007E576A">
                  <w:pPr>
                    <w:spacing w:after="0" w:line="276" w:lineRule="auto"/>
                    <w:jc w:val="center"/>
                    <w:rPr>
                      <w:rFonts w:eastAsia="Times New Roman" w:cs="Calibri"/>
                      <w:b/>
                      <w:lang w:eastAsia="pl-PL"/>
                    </w:rPr>
                  </w:pPr>
                  <w:r w:rsidRPr="00D64CC6">
                    <w:rPr>
                      <w:rFonts w:eastAsia="Times New Roman" w:cs="Calibri"/>
                      <w:b/>
                      <w:lang w:eastAsia="pl-PL"/>
                    </w:rPr>
                    <w:t>pn.</w:t>
                  </w:r>
                </w:p>
              </w:tc>
            </w:tr>
            <w:tr w:rsidR="00012BB6" w:rsidRPr="00D64CC6" w:rsidTr="00EC1C0E">
              <w:tc>
                <w:tcPr>
                  <w:tcW w:w="9464" w:type="dxa"/>
                </w:tcPr>
                <w:tbl>
                  <w:tblPr>
                    <w:tblW w:w="9464" w:type="dxa"/>
                    <w:tblLook w:val="04A0"/>
                  </w:tblPr>
                  <w:tblGrid>
                    <w:gridCol w:w="9464"/>
                  </w:tblGrid>
                  <w:tr w:rsidR="00012BB6" w:rsidRPr="00EC7659" w:rsidTr="00F377D3">
                    <w:tc>
                      <w:tcPr>
                        <w:tcW w:w="9464" w:type="dxa"/>
                      </w:tcPr>
                      <w:p w:rsidR="00012BB6" w:rsidRPr="00012BB6" w:rsidRDefault="00EF5E29" w:rsidP="00F377D3">
                        <w:pPr>
                          <w:autoSpaceDE w:val="0"/>
                          <w:autoSpaceDN w:val="0"/>
                          <w:adjustRightInd w:val="0"/>
                          <w:spacing w:after="0" w:line="276" w:lineRule="auto"/>
                          <w:jc w:val="center"/>
                          <w:rPr>
                            <w:rFonts w:cs="Calibri"/>
                            <w:b/>
                            <w:lang w:eastAsia="pl-PL"/>
                          </w:rPr>
                        </w:pPr>
                        <w:r w:rsidRPr="00EF5E29">
                          <w:rPr>
                            <w:rFonts w:cs="Calibri"/>
                            <w:b/>
                            <w:highlight w:val="yellow"/>
                            <w:lang w:eastAsia="pl-PL"/>
                          </w:rPr>
                          <w:t>Zakup i dostaw</w:t>
                        </w:r>
                        <w:r w:rsidR="00A77A91">
                          <w:rPr>
                            <w:rFonts w:cs="Calibri"/>
                            <w:b/>
                            <w:highlight w:val="yellow"/>
                            <w:lang w:eastAsia="pl-PL"/>
                          </w:rPr>
                          <w:t>a</w:t>
                        </w:r>
                        <w:r w:rsidRPr="00EF5E29">
                          <w:rPr>
                            <w:rFonts w:cs="Calibri"/>
                            <w:b/>
                            <w:highlight w:val="yellow"/>
                            <w:lang w:eastAsia="pl-PL"/>
                          </w:rPr>
                          <w:t xml:space="preserve"> aparatu do badania odporności wybarwień z łukową lampą ksenonową chłodzoną powietrzem</w:t>
                        </w:r>
                      </w:p>
                    </w:tc>
                  </w:tr>
                  <w:tr w:rsidR="00012BB6" w:rsidRPr="00EC7659" w:rsidTr="00F377D3">
                    <w:tc>
                      <w:tcPr>
                        <w:tcW w:w="9464" w:type="dxa"/>
                      </w:tcPr>
                      <w:p w:rsidR="00012BB6" w:rsidRPr="00EC7659" w:rsidRDefault="00012BB6" w:rsidP="00F377D3">
                        <w:pPr>
                          <w:spacing w:line="276" w:lineRule="auto"/>
                          <w:jc w:val="center"/>
                          <w:rPr>
                            <w:rFonts w:cs="Calibri"/>
                            <w:b/>
                          </w:rPr>
                        </w:pPr>
                        <w:r w:rsidRPr="00EC7659">
                          <w:rPr>
                            <w:rFonts w:cs="Calibri"/>
                            <w:b/>
                          </w:rPr>
                          <w:t xml:space="preserve">znak sprawy: </w:t>
                        </w:r>
                        <w:r w:rsidR="00EF5E29" w:rsidRPr="00EF5E29">
                          <w:rPr>
                            <w:rFonts w:cs="Calibri"/>
                            <w:b/>
                            <w:shd w:val="clear" w:color="auto" w:fill="FFFFFF"/>
                          </w:rPr>
                          <w:t>2/ZP/NM283/2026</w:t>
                        </w:r>
                      </w:p>
                    </w:tc>
                  </w:tr>
                </w:tbl>
                <w:p w:rsidR="00012BB6" w:rsidRDefault="00012BB6"/>
              </w:tc>
            </w:tr>
            <w:tr w:rsidR="00012BB6" w:rsidRPr="00D64CC6" w:rsidTr="00EC1C0E">
              <w:tc>
                <w:tcPr>
                  <w:tcW w:w="9464" w:type="dxa"/>
                </w:tcPr>
                <w:tbl>
                  <w:tblPr>
                    <w:tblW w:w="9464" w:type="dxa"/>
                    <w:tblLook w:val="04A0"/>
                  </w:tblPr>
                  <w:tblGrid>
                    <w:gridCol w:w="9464"/>
                  </w:tblGrid>
                  <w:tr w:rsidR="00012BB6" w:rsidRPr="00EC7659" w:rsidTr="00F377D3">
                    <w:tc>
                      <w:tcPr>
                        <w:tcW w:w="9464" w:type="dxa"/>
                      </w:tcPr>
                      <w:p w:rsidR="00012BB6" w:rsidRPr="00EC7659" w:rsidRDefault="00012BB6" w:rsidP="00F377D3">
                        <w:pPr>
                          <w:autoSpaceDE w:val="0"/>
                          <w:autoSpaceDN w:val="0"/>
                          <w:adjustRightInd w:val="0"/>
                          <w:spacing w:after="0" w:line="276" w:lineRule="auto"/>
                          <w:jc w:val="center"/>
                          <w:rPr>
                            <w:rFonts w:cs="Calibri"/>
                            <w:b/>
                            <w:lang w:eastAsia="pl-PL"/>
                          </w:rPr>
                        </w:pPr>
                      </w:p>
                    </w:tc>
                  </w:tr>
                  <w:tr w:rsidR="00012BB6" w:rsidRPr="00EC7659" w:rsidTr="00F377D3">
                    <w:tc>
                      <w:tcPr>
                        <w:tcW w:w="9464" w:type="dxa"/>
                      </w:tcPr>
                      <w:p w:rsidR="00012BB6" w:rsidRPr="00EC7659" w:rsidRDefault="00012BB6" w:rsidP="00F377D3">
                        <w:pPr>
                          <w:spacing w:line="276" w:lineRule="auto"/>
                          <w:jc w:val="center"/>
                          <w:rPr>
                            <w:rFonts w:cs="Calibri"/>
                            <w:b/>
                          </w:rPr>
                        </w:pPr>
                      </w:p>
                    </w:tc>
                  </w:tr>
                </w:tbl>
                <w:p w:rsidR="00012BB6" w:rsidRDefault="00012BB6"/>
              </w:tc>
            </w:tr>
          </w:tbl>
          <w:p w:rsidR="00C4090B" w:rsidRPr="00D64CC6" w:rsidRDefault="00C4090B" w:rsidP="007E576A">
            <w:pPr>
              <w:spacing w:after="0" w:line="276" w:lineRule="auto"/>
              <w:jc w:val="center"/>
              <w:rPr>
                <w:rFonts w:eastAsia="Times New Roman" w:cs="Calibri"/>
              </w:rPr>
            </w:pPr>
          </w:p>
        </w:tc>
      </w:tr>
      <w:tr w:rsidR="00C4090B" w:rsidRPr="00D64CC6" w:rsidTr="00EC1C0E">
        <w:trPr>
          <w:trHeight w:val="403"/>
        </w:trPr>
        <w:tc>
          <w:tcPr>
            <w:tcW w:w="9680" w:type="dxa"/>
            <w:gridSpan w:val="2"/>
          </w:tcPr>
          <w:p w:rsidR="00C4090B" w:rsidRPr="00D64CC6" w:rsidRDefault="00C4090B" w:rsidP="007E576A">
            <w:pPr>
              <w:spacing w:after="0" w:line="276" w:lineRule="auto"/>
              <w:jc w:val="center"/>
              <w:rPr>
                <w:rFonts w:eastAsia="Times New Roman" w:cs="Calibri"/>
                <w:b/>
                <w:u w:val="single"/>
              </w:rPr>
            </w:pPr>
          </w:p>
        </w:tc>
      </w:tr>
      <w:tr w:rsidR="00C4090B" w:rsidRPr="00012BB6" w:rsidTr="00EC1C0E">
        <w:trPr>
          <w:trHeight w:val="70"/>
        </w:trPr>
        <w:tc>
          <w:tcPr>
            <w:tcW w:w="9680" w:type="dxa"/>
            <w:gridSpan w:val="2"/>
          </w:tcPr>
          <w:p w:rsidR="00C4090B" w:rsidRPr="00012BB6" w:rsidRDefault="00C4090B" w:rsidP="007E576A">
            <w:pPr>
              <w:spacing w:line="276" w:lineRule="auto"/>
              <w:jc w:val="both"/>
              <w:rPr>
                <w:rFonts w:eastAsia="Times New Roman" w:cs="Calibri"/>
                <w:u w:val="single"/>
              </w:rPr>
            </w:pPr>
            <w:r w:rsidRPr="00012BB6">
              <w:rPr>
                <w:rFonts w:eastAsia="Times New Roman" w:cs="Calibri"/>
                <w:u w:val="single"/>
              </w:rPr>
              <w:t>Integralną część niniejszej SWZ stanowią:</w:t>
            </w:r>
          </w:p>
          <w:p w:rsidR="00C4090B" w:rsidRPr="00012BB6" w:rsidRDefault="00C4090B" w:rsidP="00994DC1">
            <w:pPr>
              <w:numPr>
                <w:ilvl w:val="0"/>
                <w:numId w:val="27"/>
              </w:numPr>
              <w:spacing w:after="0" w:line="276" w:lineRule="auto"/>
              <w:ind w:left="284" w:right="-602" w:hanging="284"/>
              <w:jc w:val="both"/>
              <w:rPr>
                <w:rFonts w:eastAsia="Times New Roman" w:cs="Calibri"/>
                <w:u w:val="single"/>
              </w:rPr>
            </w:pPr>
            <w:r w:rsidRPr="00012BB6">
              <w:rPr>
                <w:rFonts w:eastAsia="Times New Roman" w:cs="Calibri"/>
              </w:rPr>
              <w:t xml:space="preserve">Opis przedmiotu zamówienia – Załącznik nr </w:t>
            </w:r>
            <w:r w:rsidR="00216AC4" w:rsidRPr="00012BB6">
              <w:rPr>
                <w:rFonts w:eastAsia="Times New Roman" w:cs="Calibri"/>
              </w:rPr>
              <w:t>1</w:t>
            </w:r>
          </w:p>
          <w:p w:rsidR="00C4090B" w:rsidRPr="00012BB6" w:rsidRDefault="00C4090B" w:rsidP="00994DC1">
            <w:pPr>
              <w:numPr>
                <w:ilvl w:val="0"/>
                <w:numId w:val="27"/>
              </w:numPr>
              <w:spacing w:after="0" w:line="276" w:lineRule="auto"/>
              <w:ind w:left="284" w:hanging="284"/>
              <w:jc w:val="both"/>
              <w:rPr>
                <w:rFonts w:cs="Calibri"/>
              </w:rPr>
            </w:pPr>
            <w:r w:rsidRPr="00012BB6">
              <w:rPr>
                <w:rFonts w:cs="Calibri"/>
              </w:rPr>
              <w:t>Wzór umowy - Załącznik nr 2</w:t>
            </w:r>
          </w:p>
          <w:p w:rsidR="00C4090B" w:rsidRPr="00012BB6" w:rsidRDefault="00C4090B" w:rsidP="00994DC1">
            <w:pPr>
              <w:numPr>
                <w:ilvl w:val="0"/>
                <w:numId w:val="27"/>
              </w:numPr>
              <w:spacing w:after="0" w:line="276" w:lineRule="auto"/>
              <w:ind w:left="284" w:hanging="284"/>
              <w:jc w:val="both"/>
              <w:rPr>
                <w:rFonts w:eastAsia="Times New Roman" w:cs="Calibri"/>
                <w:u w:val="single"/>
              </w:rPr>
            </w:pPr>
            <w:r w:rsidRPr="00012BB6">
              <w:rPr>
                <w:rFonts w:eastAsia="Times New Roman" w:cs="Calibri"/>
              </w:rPr>
              <w:t xml:space="preserve">Formularz ofertowy - </w:t>
            </w:r>
            <w:r w:rsidRPr="00012BB6">
              <w:rPr>
                <w:rFonts w:cs="Calibri"/>
              </w:rPr>
              <w:t>Załącznik nr 3</w:t>
            </w:r>
          </w:p>
          <w:p w:rsidR="00C4090B" w:rsidRPr="00F4562A" w:rsidRDefault="0099575B" w:rsidP="00994DC1">
            <w:pPr>
              <w:numPr>
                <w:ilvl w:val="0"/>
                <w:numId w:val="27"/>
              </w:numPr>
              <w:spacing w:after="0" w:line="276" w:lineRule="auto"/>
              <w:ind w:left="284" w:hanging="284"/>
              <w:jc w:val="both"/>
              <w:rPr>
                <w:rFonts w:eastAsia="Times New Roman" w:cs="Calibri"/>
                <w:u w:val="single"/>
              </w:rPr>
            </w:pPr>
            <w:r w:rsidRPr="00012BB6">
              <w:rPr>
                <w:rFonts w:eastAsia="Times New Roman" w:cs="Calibri"/>
              </w:rPr>
              <w:t>Oświadczenie o niepodleganiu wykluczeniu</w:t>
            </w:r>
            <w:r w:rsidR="007E3442" w:rsidRPr="00012BB6">
              <w:rPr>
                <w:rFonts w:eastAsia="Times New Roman" w:cs="Calibri"/>
              </w:rPr>
              <w:t xml:space="preserve"> i spełnieniu warunków</w:t>
            </w:r>
            <w:r w:rsidRPr="00012BB6">
              <w:rPr>
                <w:rFonts w:eastAsia="Times New Roman" w:cs="Calibri"/>
              </w:rPr>
              <w:t xml:space="preserve"> - Załącznik nr 4</w:t>
            </w:r>
          </w:p>
          <w:p w:rsidR="00F4562A" w:rsidRPr="00012BB6" w:rsidRDefault="00F4562A" w:rsidP="00994DC1">
            <w:pPr>
              <w:numPr>
                <w:ilvl w:val="0"/>
                <w:numId w:val="27"/>
              </w:numPr>
              <w:spacing w:after="0" w:line="276" w:lineRule="auto"/>
              <w:ind w:left="284" w:hanging="284"/>
              <w:jc w:val="both"/>
              <w:rPr>
                <w:rFonts w:eastAsia="Times New Roman" w:cs="Calibri"/>
                <w:u w:val="single"/>
              </w:rPr>
            </w:pPr>
            <w:r>
              <w:rPr>
                <w:rFonts w:eastAsia="Times New Roman" w:cs="Calibri"/>
              </w:rPr>
              <w:t>Wykaz dostaw - Załącznik nr 5</w:t>
            </w:r>
          </w:p>
          <w:p w:rsidR="00202758" w:rsidRPr="00012BB6" w:rsidRDefault="00202758" w:rsidP="00202758">
            <w:pPr>
              <w:spacing w:after="0" w:line="276" w:lineRule="auto"/>
              <w:ind w:left="284"/>
              <w:jc w:val="both"/>
              <w:rPr>
                <w:rFonts w:cs="Calibri"/>
              </w:rPr>
            </w:pPr>
          </w:p>
          <w:p w:rsidR="00C4090B" w:rsidRPr="00012BB6" w:rsidRDefault="00C4090B" w:rsidP="007E576A">
            <w:pPr>
              <w:spacing w:after="0" w:line="276" w:lineRule="auto"/>
              <w:ind w:left="284"/>
              <w:jc w:val="both"/>
              <w:rPr>
                <w:rFonts w:cs="Calibri"/>
              </w:rPr>
            </w:pPr>
          </w:p>
          <w:p w:rsidR="00C4090B" w:rsidRPr="00012BB6" w:rsidRDefault="00C4090B" w:rsidP="007E576A">
            <w:pPr>
              <w:spacing w:after="0" w:line="276" w:lineRule="auto"/>
              <w:ind w:left="284"/>
              <w:rPr>
                <w:rFonts w:cs="Calibri"/>
              </w:rPr>
            </w:pPr>
          </w:p>
          <w:p w:rsidR="00C4090B" w:rsidRPr="00012BB6" w:rsidRDefault="00C4090B" w:rsidP="007E576A">
            <w:pPr>
              <w:spacing w:after="0" w:line="276" w:lineRule="auto"/>
              <w:ind w:left="284"/>
              <w:rPr>
                <w:rFonts w:cs="Calibri"/>
                <w:b/>
                <w:u w:val="single"/>
              </w:rPr>
            </w:pPr>
          </w:p>
        </w:tc>
      </w:tr>
      <w:tr w:rsidR="00C4090B" w:rsidRPr="00D64CC6" w:rsidTr="00EC1C0E">
        <w:trPr>
          <w:trHeight w:val="248"/>
        </w:trPr>
        <w:tc>
          <w:tcPr>
            <w:tcW w:w="2056" w:type="dxa"/>
          </w:tcPr>
          <w:p w:rsidR="00C4090B" w:rsidRPr="00D64CC6" w:rsidRDefault="00C4090B" w:rsidP="007E576A">
            <w:pPr>
              <w:spacing w:after="0" w:line="276" w:lineRule="auto"/>
              <w:jc w:val="center"/>
              <w:rPr>
                <w:rFonts w:eastAsia="Times New Roman" w:cs="Calibri"/>
                <w:b/>
                <w:u w:val="single"/>
              </w:rPr>
            </w:pPr>
          </w:p>
        </w:tc>
        <w:tc>
          <w:tcPr>
            <w:tcW w:w="0" w:type="auto"/>
            <w:vAlign w:val="center"/>
            <w:hideMark/>
          </w:tcPr>
          <w:p w:rsidR="00C4090B" w:rsidRPr="00D64CC6" w:rsidRDefault="00C4090B" w:rsidP="00253900">
            <w:pPr>
              <w:spacing w:after="0" w:line="276" w:lineRule="auto"/>
              <w:ind w:firstLine="2376"/>
              <w:jc w:val="center"/>
              <w:rPr>
                <w:rFonts w:cs="Calibri"/>
                <w:b/>
              </w:rPr>
            </w:pPr>
          </w:p>
        </w:tc>
      </w:tr>
      <w:tr w:rsidR="00C4090B" w:rsidRPr="00D64CC6" w:rsidTr="000F7F8B">
        <w:trPr>
          <w:trHeight w:val="347"/>
        </w:trPr>
        <w:tc>
          <w:tcPr>
            <w:tcW w:w="2056" w:type="dxa"/>
          </w:tcPr>
          <w:p w:rsidR="00C4090B" w:rsidRPr="00D64CC6" w:rsidRDefault="00C4090B" w:rsidP="0066685B">
            <w:pPr>
              <w:spacing w:after="0" w:line="276" w:lineRule="auto"/>
              <w:rPr>
                <w:rFonts w:eastAsia="Times New Roman" w:cs="Calibri"/>
                <w:b/>
                <w:u w:val="single"/>
              </w:rPr>
            </w:pPr>
          </w:p>
        </w:tc>
        <w:tc>
          <w:tcPr>
            <w:tcW w:w="0" w:type="auto"/>
            <w:hideMark/>
          </w:tcPr>
          <w:p w:rsidR="00C4090B" w:rsidRPr="00D64CC6" w:rsidRDefault="00C4090B" w:rsidP="007E576A">
            <w:pPr>
              <w:spacing w:after="0" w:line="276" w:lineRule="auto"/>
              <w:ind w:left="596" w:right="1344"/>
              <w:jc w:val="center"/>
              <w:rPr>
                <w:rFonts w:cs="Calibri"/>
                <w:i/>
              </w:rPr>
            </w:pPr>
          </w:p>
        </w:tc>
      </w:tr>
      <w:tr w:rsidR="00C4090B" w:rsidRPr="00D64CC6" w:rsidTr="000C2A53">
        <w:trPr>
          <w:trHeight w:val="1807"/>
        </w:trPr>
        <w:tc>
          <w:tcPr>
            <w:tcW w:w="9680" w:type="dxa"/>
            <w:gridSpan w:val="2"/>
          </w:tcPr>
          <w:p w:rsidR="00C4090B" w:rsidRPr="009F5BED" w:rsidRDefault="00C4090B" w:rsidP="00470F84">
            <w:pPr>
              <w:tabs>
                <w:tab w:val="left" w:pos="1995"/>
              </w:tabs>
              <w:spacing w:after="0" w:line="276" w:lineRule="auto"/>
              <w:jc w:val="center"/>
              <w:rPr>
                <w:rFonts w:eastAsia="Times New Roman" w:cs="Calibri"/>
                <w:sz w:val="24"/>
                <w:szCs w:val="24"/>
              </w:rPr>
            </w:pPr>
          </w:p>
          <w:p w:rsidR="00963EE7" w:rsidRPr="00D64CC6" w:rsidRDefault="00C4090B" w:rsidP="00A64E27">
            <w:pPr>
              <w:spacing w:before="240" w:after="160" w:line="276" w:lineRule="auto"/>
              <w:jc w:val="both"/>
              <w:rPr>
                <w:rFonts w:eastAsia="Times New Roman" w:cs="Calibri"/>
              </w:rPr>
            </w:pPr>
            <w:r w:rsidRPr="000F7F8B">
              <w:rPr>
                <w:rFonts w:eastAsia="Times New Roman" w:cs="Calibri"/>
              </w:rPr>
              <w:t>Zamawiający oczekuje, że Wykonawcy zapoznają się dokładnie z treścią SWZ. Wykonawca ponosi ryzyko niedostarczenia wszystkich wymaganych informacji i dokumentów, oraz przedłożenia oferty nieodpowiadającej wymaganiom określonym przez Zamawiającego.</w:t>
            </w:r>
          </w:p>
        </w:tc>
      </w:tr>
    </w:tbl>
    <w:p w:rsidR="00723353" w:rsidRPr="00D64CC6" w:rsidRDefault="00723353" w:rsidP="007E576A">
      <w:pPr>
        <w:spacing w:after="160" w:line="276" w:lineRule="auto"/>
        <w:rPr>
          <w:rFonts w:eastAsia="Times New Roman" w:cs="Calibri"/>
          <w:lang w:eastAsia="pl-PL"/>
        </w:rPr>
      </w:pPr>
    </w:p>
    <w:p w:rsidR="00723353" w:rsidRPr="00D64CC6" w:rsidRDefault="005120B3" w:rsidP="007E576A">
      <w:pPr>
        <w:spacing w:after="160" w:line="276" w:lineRule="auto"/>
        <w:rPr>
          <w:rFonts w:eastAsia="Times New Roman" w:cs="Calibri"/>
          <w:lang w:eastAsia="pl-PL"/>
        </w:rPr>
      </w:pPr>
      <w:r>
        <w:rPr>
          <w:rFonts w:eastAsia="Times New Roman" w:cs="Calibri"/>
          <w:lang w:eastAsia="pl-PL"/>
        </w:rPr>
        <w:br w:type="page"/>
      </w:r>
    </w:p>
    <w:p w:rsidR="000C2A53" w:rsidRPr="00D64CC6" w:rsidRDefault="000C2A53" w:rsidP="007E576A">
      <w:pPr>
        <w:shd w:val="clear" w:color="auto" w:fill="D9D9D9"/>
        <w:spacing w:after="0" w:line="276" w:lineRule="auto"/>
        <w:rPr>
          <w:rFonts w:eastAsia="Times New Roman" w:cs="Calibri"/>
          <w:lang w:eastAsia="pl-PL"/>
        </w:rPr>
      </w:pPr>
      <w:r w:rsidRPr="00D64CC6">
        <w:rPr>
          <w:rFonts w:eastAsia="Times New Roman" w:cs="Calibri"/>
          <w:b/>
          <w:bCs/>
          <w:kern w:val="32"/>
          <w:lang w:eastAsia="pl-PL"/>
        </w:rPr>
        <w:lastRenderedPageBreak/>
        <w:t>I.</w:t>
      </w:r>
      <w:r w:rsidRPr="00D64CC6">
        <w:rPr>
          <w:rFonts w:eastAsia="Times New Roman" w:cs="Calibri"/>
          <w:b/>
          <w:bCs/>
          <w:kern w:val="32"/>
          <w:lang w:eastAsia="pl-PL"/>
        </w:rPr>
        <w:tab/>
      </w:r>
      <w:r w:rsidRPr="00D64CC6">
        <w:rPr>
          <w:rFonts w:eastAsia="Times New Roman" w:cs="Calibri"/>
          <w:b/>
          <w:bCs/>
          <w:kern w:val="32"/>
          <w:shd w:val="clear" w:color="auto" w:fill="D9D9D9"/>
          <w:lang w:eastAsia="pl-PL"/>
        </w:rPr>
        <w:t>Nazwa oraz adres Zamawiającego.</w:t>
      </w:r>
    </w:p>
    <w:p w:rsidR="00723353" w:rsidRPr="00D64CC6" w:rsidRDefault="000C2A53" w:rsidP="007E576A">
      <w:pPr>
        <w:tabs>
          <w:tab w:val="left" w:pos="540"/>
        </w:tabs>
        <w:spacing w:after="0" w:line="276" w:lineRule="auto"/>
        <w:ind w:left="426"/>
        <w:contextualSpacing/>
        <w:jc w:val="both"/>
        <w:rPr>
          <w:rFonts w:cs="Calibri"/>
          <w:b/>
        </w:rPr>
      </w:pPr>
      <w:r w:rsidRPr="00D64CC6">
        <w:rPr>
          <w:rFonts w:cs="Calibri"/>
          <w:b/>
        </w:rPr>
        <w:t>Zamawiającym</w:t>
      </w:r>
      <w:r w:rsidR="00723353" w:rsidRPr="00D64CC6">
        <w:rPr>
          <w:rFonts w:cs="Calibri"/>
          <w:b/>
        </w:rPr>
        <w:t>:</w:t>
      </w:r>
    </w:p>
    <w:p w:rsidR="00240970" w:rsidRPr="005D056C" w:rsidRDefault="00240970" w:rsidP="00240970">
      <w:pPr>
        <w:widowControl w:val="0"/>
        <w:spacing w:before="120" w:line="276" w:lineRule="auto"/>
        <w:ind w:left="284"/>
        <w:rPr>
          <w:rFonts w:cs="Arial"/>
          <w:b/>
        </w:rPr>
      </w:pPr>
      <w:r w:rsidRPr="005D056C">
        <w:rPr>
          <w:rFonts w:cs="Arial"/>
          <w:b/>
        </w:rPr>
        <w:t>Instytut Technologii Bezpiecze</w:t>
      </w:r>
      <w:r w:rsidRPr="005D056C">
        <w:rPr>
          <w:rFonts w:eastAsia="TimesNewRoman" w:cs="Arial"/>
          <w:b/>
        </w:rPr>
        <w:t>ń</w:t>
      </w:r>
      <w:r w:rsidRPr="005D056C">
        <w:rPr>
          <w:rFonts w:cs="Arial"/>
          <w:b/>
        </w:rPr>
        <w:t>stwa "</w:t>
      </w:r>
      <w:proofErr w:type="spellStart"/>
      <w:r w:rsidRPr="005D056C">
        <w:rPr>
          <w:rFonts w:cs="Arial"/>
          <w:b/>
        </w:rPr>
        <w:t>Moratex</w:t>
      </w:r>
      <w:proofErr w:type="spellEnd"/>
      <w:r w:rsidRPr="005D056C">
        <w:rPr>
          <w:rFonts w:cs="Arial"/>
          <w:b/>
        </w:rPr>
        <w:t>"</w:t>
      </w:r>
    </w:p>
    <w:p w:rsidR="00240970" w:rsidRPr="005D056C" w:rsidRDefault="00240970" w:rsidP="00240970">
      <w:pPr>
        <w:widowControl w:val="0"/>
        <w:spacing w:before="120" w:line="276" w:lineRule="auto"/>
        <w:ind w:left="284"/>
        <w:rPr>
          <w:rFonts w:cs="Arial"/>
          <w:b/>
          <w:color w:val="000000"/>
          <w:lang w:val="es-ES"/>
        </w:rPr>
      </w:pPr>
      <w:r w:rsidRPr="005D056C">
        <w:rPr>
          <w:rFonts w:cs="Arial"/>
          <w:b/>
          <w:color w:val="000000"/>
        </w:rPr>
        <w:t>90-505 Łód</w:t>
      </w:r>
      <w:r w:rsidRPr="005D056C">
        <w:rPr>
          <w:rFonts w:eastAsia="TimesNewRoman" w:cs="Arial"/>
          <w:b/>
          <w:color w:val="000000"/>
        </w:rPr>
        <w:t>ź</w:t>
      </w:r>
      <w:r w:rsidRPr="005D056C">
        <w:rPr>
          <w:rFonts w:cs="Arial"/>
          <w:b/>
          <w:color w:val="000000"/>
          <w:lang w:val="es-ES"/>
        </w:rPr>
        <w:t xml:space="preserve">, </w:t>
      </w:r>
      <w:r w:rsidRPr="005D056C">
        <w:rPr>
          <w:rFonts w:cs="Arial"/>
          <w:b/>
          <w:color w:val="000000"/>
        </w:rPr>
        <w:t>ul. M. Skłodowskiej-Curie 3</w:t>
      </w:r>
    </w:p>
    <w:p w:rsidR="00240970" w:rsidRPr="005D056C" w:rsidRDefault="00240970" w:rsidP="00240970">
      <w:pPr>
        <w:spacing w:before="120" w:line="276" w:lineRule="auto"/>
        <w:ind w:left="284"/>
        <w:rPr>
          <w:rFonts w:cs="Arial"/>
          <w:noProof/>
          <w:color w:val="000000"/>
          <w:lang w:val="en-US"/>
        </w:rPr>
      </w:pPr>
      <w:r w:rsidRPr="005D056C">
        <w:rPr>
          <w:rFonts w:cs="Arial"/>
          <w:noProof/>
          <w:color w:val="000000"/>
          <w:lang w:val="en-US"/>
        </w:rPr>
        <w:t xml:space="preserve">tel.: +48 </w:t>
      </w:r>
      <w:r w:rsidRPr="005D056C">
        <w:rPr>
          <w:rFonts w:cs="Arial"/>
          <w:color w:val="000000"/>
          <w:lang w:val="en-US"/>
        </w:rPr>
        <w:t>42 637 37 63</w:t>
      </w:r>
    </w:p>
    <w:p w:rsidR="00240970" w:rsidRPr="005D056C" w:rsidRDefault="00240970" w:rsidP="00240970">
      <w:pPr>
        <w:spacing w:before="120" w:line="276" w:lineRule="auto"/>
        <w:ind w:left="284"/>
        <w:rPr>
          <w:rFonts w:cs="Arial"/>
          <w:noProof/>
          <w:color w:val="000000"/>
          <w:lang w:val="en-US"/>
        </w:rPr>
      </w:pPr>
      <w:r w:rsidRPr="005D056C">
        <w:rPr>
          <w:rFonts w:cs="Arial"/>
          <w:noProof/>
          <w:color w:val="000000"/>
          <w:lang w:val="en-US"/>
        </w:rPr>
        <w:t xml:space="preserve">fax.: +48 </w:t>
      </w:r>
      <w:r w:rsidRPr="005D056C">
        <w:rPr>
          <w:rFonts w:cs="Arial"/>
          <w:color w:val="000000"/>
          <w:lang w:val="en-US"/>
        </w:rPr>
        <w:t>42 636 92 26</w:t>
      </w:r>
    </w:p>
    <w:p w:rsidR="00240970" w:rsidRPr="006D60ED" w:rsidRDefault="00240970" w:rsidP="00240970">
      <w:pPr>
        <w:spacing w:before="120" w:line="276" w:lineRule="auto"/>
        <w:ind w:left="284"/>
        <w:rPr>
          <w:rFonts w:cs="Arial"/>
          <w:noProof/>
          <w:color w:val="000000"/>
          <w:lang w:val="en-US"/>
        </w:rPr>
      </w:pPr>
      <w:r w:rsidRPr="006D60ED">
        <w:rPr>
          <w:rFonts w:cs="Arial"/>
          <w:color w:val="000000"/>
          <w:lang w:val="de-DE"/>
        </w:rPr>
        <w:t>e-</w:t>
      </w:r>
      <w:proofErr w:type="spellStart"/>
      <w:r w:rsidRPr="006D60ED">
        <w:rPr>
          <w:rFonts w:cs="Arial"/>
          <w:color w:val="000000"/>
          <w:lang w:val="de-DE"/>
        </w:rPr>
        <w:t>mail</w:t>
      </w:r>
      <w:proofErr w:type="spellEnd"/>
      <w:r w:rsidRPr="006D60ED">
        <w:rPr>
          <w:rFonts w:cs="Arial"/>
          <w:color w:val="000000"/>
          <w:lang w:val="de-DE"/>
        </w:rPr>
        <w:t xml:space="preserve">: </w:t>
      </w:r>
      <w:hyperlink r:id="rId11" w:history="1">
        <w:r w:rsidRPr="00470F84">
          <w:rPr>
            <w:rStyle w:val="Hipercze"/>
            <w:rFonts w:cs="Arial"/>
            <w:color w:val="000000"/>
            <w:lang w:val="en-US"/>
          </w:rPr>
          <w:t>itb@moratex.eu</w:t>
        </w:r>
      </w:hyperlink>
    </w:p>
    <w:p w:rsidR="00240970" w:rsidRDefault="00240970" w:rsidP="0066685B">
      <w:pPr>
        <w:tabs>
          <w:tab w:val="left" w:pos="540"/>
        </w:tabs>
        <w:spacing w:after="0" w:line="276" w:lineRule="auto"/>
        <w:ind w:left="426"/>
        <w:contextualSpacing/>
        <w:jc w:val="both"/>
        <w:rPr>
          <w:rFonts w:cs="Calibri"/>
        </w:rPr>
      </w:pPr>
      <w:r w:rsidRPr="005F23D9">
        <w:rPr>
          <w:rFonts w:cs="Calibri"/>
        </w:rPr>
        <w:t>Adres strony internetowej, na której jest prowadzone postępowanie i na której będą dostępne wszelkie dokumenty związane z prowadzoną procedurą</w:t>
      </w:r>
      <w:r w:rsidRPr="00733E56">
        <w:rPr>
          <w:rFonts w:cs="Calibri"/>
        </w:rPr>
        <w:t xml:space="preserve">: </w:t>
      </w:r>
    </w:p>
    <w:p w:rsidR="00240970" w:rsidRDefault="00240970" w:rsidP="00240970">
      <w:pPr>
        <w:tabs>
          <w:tab w:val="left" w:pos="540"/>
        </w:tabs>
        <w:spacing w:after="0" w:line="276" w:lineRule="auto"/>
        <w:ind w:left="426"/>
        <w:contextualSpacing/>
        <w:rPr>
          <w:rFonts w:cs="Calibri"/>
        </w:rPr>
      </w:pPr>
      <w:r w:rsidRPr="002C2B93">
        <w:rPr>
          <w:rFonts w:cs="Calibri"/>
        </w:rPr>
        <w:t>https://ezamowienia.gov.pl/pl/</w:t>
      </w:r>
    </w:p>
    <w:p w:rsidR="000C2A53" w:rsidRPr="00D64CC6" w:rsidRDefault="000C2A53" w:rsidP="007E576A">
      <w:pPr>
        <w:spacing w:after="0" w:line="276" w:lineRule="auto"/>
        <w:jc w:val="both"/>
        <w:rPr>
          <w:rFonts w:eastAsia="Times New Roman" w:cs="Calibri"/>
          <w:lang w:eastAsia="pl-PL"/>
        </w:rPr>
      </w:pPr>
    </w:p>
    <w:p w:rsidR="00C4090B" w:rsidRPr="00D64CC6" w:rsidRDefault="00C4090B" w:rsidP="007E576A">
      <w:pPr>
        <w:shd w:val="clear" w:color="auto" w:fill="D9D9D9"/>
        <w:spacing w:after="0" w:line="276" w:lineRule="auto"/>
        <w:jc w:val="both"/>
        <w:rPr>
          <w:rFonts w:eastAsia="Times New Roman" w:cs="Calibri"/>
          <w:b/>
          <w:lang w:eastAsia="pl-PL"/>
        </w:rPr>
      </w:pPr>
      <w:r w:rsidRPr="00D64CC6">
        <w:rPr>
          <w:rFonts w:eastAsia="Times New Roman" w:cs="Calibri"/>
          <w:b/>
          <w:lang w:eastAsia="pl-PL"/>
        </w:rPr>
        <w:t xml:space="preserve">II. </w:t>
      </w:r>
      <w:r w:rsidRPr="00D64CC6">
        <w:rPr>
          <w:rFonts w:eastAsia="Times New Roman" w:cs="Calibri"/>
          <w:b/>
          <w:lang w:eastAsia="pl-PL"/>
        </w:rPr>
        <w:tab/>
        <w:t>Tryb udzielenia zamówienia.</w:t>
      </w:r>
    </w:p>
    <w:p w:rsidR="00680CAA" w:rsidRPr="00D64CC6" w:rsidRDefault="00C4090B" w:rsidP="00994DC1">
      <w:pPr>
        <w:numPr>
          <w:ilvl w:val="0"/>
          <w:numId w:val="28"/>
        </w:numPr>
        <w:tabs>
          <w:tab w:val="num" w:pos="426"/>
        </w:tabs>
        <w:spacing w:after="0" w:line="276" w:lineRule="auto"/>
        <w:ind w:left="426" w:hanging="426"/>
        <w:jc w:val="both"/>
        <w:rPr>
          <w:rFonts w:eastAsia="Times New Roman" w:cs="Calibri"/>
          <w:lang w:eastAsia="pl-PL"/>
        </w:rPr>
      </w:pPr>
      <w:r w:rsidRPr="00D64CC6">
        <w:rPr>
          <w:rFonts w:eastAsia="Times New Roman" w:cs="Calibri"/>
          <w:lang w:eastAsia="pl-PL"/>
        </w:rPr>
        <w:t xml:space="preserve">Niniejsze postępowanie </w:t>
      </w:r>
      <w:r w:rsidR="007834EC" w:rsidRPr="00D64CC6">
        <w:rPr>
          <w:rFonts w:eastAsia="Times New Roman" w:cs="Calibri"/>
          <w:lang w:eastAsia="pl-PL"/>
        </w:rPr>
        <w:t xml:space="preserve">o udzielenie zamówienia publicznego </w:t>
      </w:r>
      <w:r w:rsidRPr="00D64CC6">
        <w:rPr>
          <w:rFonts w:eastAsia="Times New Roman" w:cs="Calibri"/>
          <w:lang w:eastAsia="pl-PL"/>
        </w:rPr>
        <w:t xml:space="preserve">prowadzone jest w trybie </w:t>
      </w:r>
      <w:r w:rsidR="007834EC" w:rsidRPr="00D64CC6">
        <w:rPr>
          <w:rFonts w:eastAsia="Times New Roman" w:cs="Calibri"/>
          <w:lang w:eastAsia="pl-PL"/>
        </w:rPr>
        <w:t>podstawowym,</w:t>
      </w:r>
      <w:r w:rsidRPr="00D64CC6">
        <w:rPr>
          <w:rFonts w:eastAsia="Times New Roman" w:cs="Calibri"/>
          <w:lang w:eastAsia="pl-PL"/>
        </w:rPr>
        <w:t xml:space="preserve"> na podstawie art. </w:t>
      </w:r>
      <w:r w:rsidR="007834EC" w:rsidRPr="00D64CC6">
        <w:rPr>
          <w:rFonts w:eastAsia="Times New Roman" w:cs="Calibri"/>
          <w:lang w:eastAsia="pl-PL"/>
        </w:rPr>
        <w:t>275</w:t>
      </w:r>
      <w:r w:rsidR="00680CAA" w:rsidRPr="00D64CC6">
        <w:rPr>
          <w:rFonts w:eastAsia="Times New Roman" w:cs="Calibri"/>
          <w:lang w:eastAsia="pl-PL"/>
        </w:rPr>
        <w:t xml:space="preserve"> </w:t>
      </w:r>
      <w:proofErr w:type="spellStart"/>
      <w:r w:rsidR="00680CAA" w:rsidRPr="00D64CC6">
        <w:rPr>
          <w:rFonts w:eastAsia="Times New Roman" w:cs="Calibri"/>
          <w:lang w:eastAsia="pl-PL"/>
        </w:rPr>
        <w:t>pkt</w:t>
      </w:r>
      <w:proofErr w:type="spellEnd"/>
      <w:r w:rsidR="00680CAA" w:rsidRPr="00D64CC6">
        <w:rPr>
          <w:rFonts w:eastAsia="Times New Roman" w:cs="Calibri"/>
          <w:lang w:eastAsia="pl-PL"/>
        </w:rPr>
        <w:t xml:space="preserve"> 1</w:t>
      </w:r>
      <w:r w:rsidRPr="00D64CC6">
        <w:rPr>
          <w:rFonts w:eastAsia="Times New Roman" w:cs="Calibri"/>
          <w:lang w:eastAsia="pl-PL"/>
        </w:rPr>
        <w:t xml:space="preserve"> ustawy z dnia </w:t>
      </w:r>
      <w:r w:rsidR="00680CAA" w:rsidRPr="00D64CC6">
        <w:rPr>
          <w:rFonts w:eastAsia="Times New Roman" w:cs="Calibri"/>
          <w:lang w:eastAsia="pl-PL"/>
        </w:rPr>
        <w:t>11 września</w:t>
      </w:r>
      <w:r w:rsidRPr="00D64CC6">
        <w:rPr>
          <w:rFonts w:eastAsia="Times New Roman" w:cs="Calibri"/>
          <w:lang w:eastAsia="pl-PL"/>
        </w:rPr>
        <w:t xml:space="preserve"> 20</w:t>
      </w:r>
      <w:r w:rsidR="00680CAA" w:rsidRPr="00D64CC6">
        <w:rPr>
          <w:rFonts w:eastAsia="Times New Roman" w:cs="Calibri"/>
          <w:lang w:eastAsia="pl-PL"/>
        </w:rPr>
        <w:t>19</w:t>
      </w:r>
      <w:r w:rsidRPr="00D64CC6">
        <w:rPr>
          <w:rFonts w:eastAsia="Times New Roman" w:cs="Calibri"/>
          <w:lang w:eastAsia="pl-PL"/>
        </w:rPr>
        <w:t xml:space="preserve"> r. Prawo Zamówień Publicznych </w:t>
      </w:r>
      <w:r w:rsidR="000273E2" w:rsidRPr="00D64CC6">
        <w:rPr>
          <w:rFonts w:cs="Calibri"/>
        </w:rPr>
        <w:t>(</w:t>
      </w:r>
      <w:r w:rsidR="000F7F8B">
        <w:rPr>
          <w:rFonts w:cs="Calibri"/>
        </w:rPr>
        <w:t xml:space="preserve">t. j. </w:t>
      </w:r>
      <w:r w:rsidR="00240970">
        <w:rPr>
          <w:rFonts w:cs="Calibri"/>
          <w:color w:val="000000"/>
          <w:spacing w:val="-1"/>
        </w:rPr>
        <w:t>Dz. U. z 202</w:t>
      </w:r>
      <w:r w:rsidR="00EF5E29">
        <w:rPr>
          <w:rFonts w:cs="Calibri"/>
          <w:color w:val="000000"/>
          <w:spacing w:val="-1"/>
        </w:rPr>
        <w:t>6</w:t>
      </w:r>
      <w:r w:rsidR="000273E2" w:rsidRPr="00D64CC6">
        <w:rPr>
          <w:rFonts w:cs="Calibri"/>
          <w:color w:val="000000"/>
          <w:spacing w:val="-1"/>
        </w:rPr>
        <w:t xml:space="preserve"> r. poz. </w:t>
      </w:r>
      <w:r w:rsidR="00EF5E29">
        <w:rPr>
          <w:rFonts w:cs="Calibri"/>
          <w:color w:val="000000"/>
          <w:spacing w:val="-1"/>
        </w:rPr>
        <w:t>793</w:t>
      </w:r>
      <w:r w:rsidRPr="00D64CC6">
        <w:rPr>
          <w:rFonts w:eastAsia="Times New Roman" w:cs="Calibri"/>
          <w:lang w:eastAsia="pl-PL"/>
        </w:rPr>
        <w:t>), zwanej dalej „ustawą PZP”</w:t>
      </w:r>
      <w:r w:rsidR="00BE63D6" w:rsidRPr="00D64CC6">
        <w:rPr>
          <w:rFonts w:eastAsia="Times New Roman" w:cs="Calibri"/>
          <w:lang w:eastAsia="pl-PL"/>
        </w:rPr>
        <w:t xml:space="preserve"> lub „PZP”</w:t>
      </w:r>
      <w:r w:rsidR="00FB7282" w:rsidRPr="00D64CC6">
        <w:rPr>
          <w:rFonts w:eastAsia="Times New Roman" w:cs="Calibri"/>
          <w:lang w:eastAsia="pl-PL"/>
        </w:rPr>
        <w:t>.</w:t>
      </w:r>
    </w:p>
    <w:p w:rsidR="00C4090B" w:rsidRPr="00D64CC6" w:rsidRDefault="000A0638" w:rsidP="00994DC1">
      <w:pPr>
        <w:numPr>
          <w:ilvl w:val="0"/>
          <w:numId w:val="28"/>
        </w:numPr>
        <w:tabs>
          <w:tab w:val="num" w:pos="426"/>
        </w:tabs>
        <w:spacing w:after="0" w:line="276" w:lineRule="auto"/>
        <w:ind w:left="426" w:hanging="426"/>
        <w:jc w:val="both"/>
        <w:rPr>
          <w:rFonts w:eastAsia="Times New Roman" w:cs="Calibri"/>
          <w:lang w:eastAsia="pl-PL"/>
        </w:rPr>
      </w:pPr>
      <w:r w:rsidRPr="00D64CC6">
        <w:rPr>
          <w:rFonts w:eastAsia="Times New Roman" w:cs="Calibri"/>
          <w:lang w:eastAsia="pl-PL"/>
        </w:rPr>
        <w:t xml:space="preserve">W zakresie nieuregulowanym niniejszą Specyfikacją </w:t>
      </w:r>
      <w:r w:rsidR="007834EC" w:rsidRPr="00D64CC6">
        <w:rPr>
          <w:rFonts w:eastAsia="Times New Roman" w:cs="Calibri"/>
          <w:lang w:eastAsia="pl-PL"/>
        </w:rPr>
        <w:t>W</w:t>
      </w:r>
      <w:r w:rsidRPr="00D64CC6">
        <w:rPr>
          <w:rFonts w:eastAsia="Times New Roman" w:cs="Calibri"/>
          <w:lang w:eastAsia="pl-PL"/>
        </w:rPr>
        <w:t>arunków Zamówienia, zwaną dalej „SWZ”, zastosowanie mają przepisy ustawy PZP oraz Kodeksu Cywilnego.</w:t>
      </w:r>
      <w:r w:rsidR="00FB7282" w:rsidRPr="00D64CC6" w:rsidDel="00FB7282">
        <w:rPr>
          <w:rFonts w:eastAsia="Times New Roman" w:cs="Calibri"/>
          <w:lang w:eastAsia="pl-PL"/>
        </w:rPr>
        <w:t xml:space="preserve"> </w:t>
      </w:r>
    </w:p>
    <w:p w:rsidR="007D2344" w:rsidRPr="00D64CC6" w:rsidRDefault="00C4090B" w:rsidP="00994DC1">
      <w:pPr>
        <w:numPr>
          <w:ilvl w:val="0"/>
          <w:numId w:val="28"/>
        </w:numPr>
        <w:tabs>
          <w:tab w:val="num" w:pos="426"/>
        </w:tabs>
        <w:spacing w:after="0" w:line="276" w:lineRule="auto"/>
        <w:ind w:left="426" w:hanging="426"/>
        <w:jc w:val="both"/>
        <w:rPr>
          <w:rFonts w:cs="Calibri"/>
        </w:rPr>
      </w:pPr>
      <w:r w:rsidRPr="00D64CC6">
        <w:rPr>
          <w:rFonts w:cs="Calibri"/>
        </w:rPr>
        <w:t>W sytuacji sprzeczności postanowień SWZ, wyjaśnień do SWZ lub modyfikacji SWZ w stosunku do ustawy PZP, zastosowanie mają przepisy ustawy PZP.</w:t>
      </w:r>
    </w:p>
    <w:p w:rsidR="003C112C" w:rsidRDefault="003C112C" w:rsidP="00994DC1">
      <w:pPr>
        <w:numPr>
          <w:ilvl w:val="0"/>
          <w:numId w:val="28"/>
        </w:numPr>
        <w:spacing w:after="0" w:line="276" w:lineRule="auto"/>
        <w:ind w:left="426"/>
        <w:jc w:val="both"/>
        <w:rPr>
          <w:rFonts w:cs="Calibri"/>
        </w:rPr>
      </w:pPr>
      <w:r w:rsidRPr="00D64CC6">
        <w:rPr>
          <w:rFonts w:cs="Calibri"/>
        </w:rPr>
        <w:t>Zamawiający nie przewiduje</w:t>
      </w:r>
      <w:r w:rsidR="00BA5B2F" w:rsidRPr="00D64CC6">
        <w:rPr>
          <w:rFonts w:cs="Calibri"/>
        </w:rPr>
        <w:t xml:space="preserve"> przeprowadzenia</w:t>
      </w:r>
      <w:r w:rsidRPr="00D64CC6">
        <w:rPr>
          <w:rFonts w:cs="Calibri"/>
        </w:rPr>
        <w:t xml:space="preserve"> aukcji elektronicznej.</w:t>
      </w:r>
    </w:p>
    <w:p w:rsidR="00030A38" w:rsidRPr="00215018" w:rsidRDefault="00030A38" w:rsidP="00994DC1">
      <w:pPr>
        <w:numPr>
          <w:ilvl w:val="0"/>
          <w:numId w:val="28"/>
        </w:numPr>
        <w:spacing w:after="0" w:line="276" w:lineRule="auto"/>
        <w:ind w:left="426"/>
        <w:jc w:val="both"/>
        <w:rPr>
          <w:rFonts w:cs="Calibri"/>
        </w:rPr>
      </w:pPr>
      <w:r w:rsidRPr="00215018">
        <w:rPr>
          <w:rFonts w:cs="Calibri"/>
        </w:rPr>
        <w:t>Zamawiający nie przewiduje skorzystania z prawa opcji.</w:t>
      </w:r>
    </w:p>
    <w:p w:rsidR="003C112C" w:rsidRPr="00D64CC6" w:rsidRDefault="003C112C" w:rsidP="00994DC1">
      <w:pPr>
        <w:numPr>
          <w:ilvl w:val="0"/>
          <w:numId w:val="28"/>
        </w:numPr>
        <w:spacing w:after="0" w:line="276" w:lineRule="auto"/>
        <w:ind w:left="426"/>
        <w:jc w:val="both"/>
        <w:rPr>
          <w:rFonts w:cs="Calibri"/>
        </w:rPr>
      </w:pPr>
      <w:r w:rsidRPr="00D64CC6">
        <w:rPr>
          <w:rFonts w:cs="Calibri"/>
        </w:rPr>
        <w:t>Zamawiający nie przewiduje złożenia oferty w postaci katalogów elektronicznych.</w:t>
      </w:r>
    </w:p>
    <w:p w:rsidR="003C112C" w:rsidRPr="00D64CC6" w:rsidRDefault="003C112C" w:rsidP="00994DC1">
      <w:pPr>
        <w:numPr>
          <w:ilvl w:val="0"/>
          <w:numId w:val="28"/>
        </w:numPr>
        <w:spacing w:after="0" w:line="276" w:lineRule="auto"/>
        <w:ind w:left="426"/>
        <w:jc w:val="both"/>
        <w:rPr>
          <w:rFonts w:cs="Calibri"/>
        </w:rPr>
      </w:pPr>
      <w:r w:rsidRPr="00D64CC6">
        <w:rPr>
          <w:rFonts w:cs="Calibri"/>
        </w:rPr>
        <w:t>Zamawiający nie prowadzi postępowania w celu zawarcia umowy ramowej.</w:t>
      </w:r>
    </w:p>
    <w:p w:rsidR="008D195D" w:rsidRPr="00D64CC6" w:rsidRDefault="003C112C" w:rsidP="00994DC1">
      <w:pPr>
        <w:numPr>
          <w:ilvl w:val="0"/>
          <w:numId w:val="28"/>
        </w:numPr>
        <w:spacing w:after="0" w:line="276" w:lineRule="auto"/>
        <w:ind w:left="426"/>
        <w:jc w:val="both"/>
        <w:rPr>
          <w:rFonts w:cs="Calibri"/>
        </w:rPr>
      </w:pPr>
      <w:r w:rsidRPr="00D64CC6">
        <w:rPr>
          <w:rFonts w:cs="Calibri"/>
        </w:rPr>
        <w:t xml:space="preserve">Zamawiający nie zastrzega możliwości ubiegania się o udzielenie zamówienia wyłącznie przez </w:t>
      </w:r>
      <w:r w:rsidR="0066685B">
        <w:rPr>
          <w:rFonts w:cs="Calibri"/>
        </w:rPr>
        <w:t>W</w:t>
      </w:r>
      <w:r w:rsidRPr="00D64CC6">
        <w:rPr>
          <w:rFonts w:cs="Calibri"/>
        </w:rPr>
        <w:t>ykonawców, o których mowa w art. 94 PZP.</w:t>
      </w:r>
      <w:r w:rsidR="008D195D" w:rsidRPr="00D64CC6">
        <w:rPr>
          <w:rFonts w:cs="Calibri"/>
        </w:rPr>
        <w:t xml:space="preserve"> </w:t>
      </w:r>
    </w:p>
    <w:p w:rsidR="00C4090B" w:rsidRPr="00D64CC6" w:rsidRDefault="00C4090B" w:rsidP="007E576A">
      <w:pPr>
        <w:spacing w:after="0" w:line="276" w:lineRule="auto"/>
        <w:jc w:val="both"/>
        <w:rPr>
          <w:rFonts w:eastAsia="Times New Roman" w:cs="Calibri"/>
          <w:lang w:eastAsia="pl-PL"/>
        </w:rPr>
      </w:pPr>
    </w:p>
    <w:p w:rsidR="00C4090B" w:rsidRPr="00D64CC6" w:rsidRDefault="00C4090B" w:rsidP="007E576A">
      <w:pPr>
        <w:shd w:val="clear" w:color="auto" w:fill="D9D9D9"/>
        <w:spacing w:after="0" w:line="276" w:lineRule="auto"/>
        <w:jc w:val="both"/>
        <w:rPr>
          <w:rFonts w:eastAsia="Times New Roman" w:cs="Calibri"/>
          <w:b/>
          <w:lang w:eastAsia="pl-PL"/>
        </w:rPr>
      </w:pPr>
      <w:r w:rsidRPr="00D64CC6">
        <w:rPr>
          <w:rFonts w:eastAsia="Times New Roman" w:cs="Calibri"/>
          <w:b/>
          <w:lang w:eastAsia="pl-PL"/>
        </w:rPr>
        <w:t>III.</w:t>
      </w:r>
      <w:r w:rsidRPr="00D64CC6">
        <w:rPr>
          <w:rFonts w:eastAsia="Times New Roman" w:cs="Calibri"/>
          <w:b/>
          <w:lang w:eastAsia="pl-PL"/>
        </w:rPr>
        <w:tab/>
        <w:t>Opis przedmiotu zamówienia.</w:t>
      </w:r>
    </w:p>
    <w:p w:rsidR="00C4090B" w:rsidRPr="00215018" w:rsidRDefault="00C4090B" w:rsidP="00994DC1">
      <w:pPr>
        <w:numPr>
          <w:ilvl w:val="0"/>
          <w:numId w:val="29"/>
        </w:numPr>
        <w:tabs>
          <w:tab w:val="num" w:pos="426"/>
          <w:tab w:val="left" w:pos="3855"/>
        </w:tabs>
        <w:spacing w:after="0" w:line="276" w:lineRule="auto"/>
        <w:ind w:left="426" w:hanging="426"/>
        <w:jc w:val="both"/>
        <w:rPr>
          <w:rFonts w:cs="Calibri"/>
        </w:rPr>
      </w:pPr>
      <w:r w:rsidRPr="00D64CC6">
        <w:rPr>
          <w:rFonts w:cs="Calibri"/>
        </w:rPr>
        <w:t xml:space="preserve">Przedmiotem zamówienia jest </w:t>
      </w:r>
      <w:r w:rsidR="00012BB6" w:rsidRPr="00012BB6">
        <w:rPr>
          <w:rFonts w:cs="Calibri"/>
          <w:b/>
          <w:bCs/>
          <w:iCs/>
        </w:rPr>
        <w:t>Komora klimatyczna do badań starzeniowych</w:t>
      </w:r>
      <w:r w:rsidR="0066685B" w:rsidRPr="00215018">
        <w:rPr>
          <w:rFonts w:cs="Calibri"/>
          <w:b/>
        </w:rPr>
        <w:t>.</w:t>
      </w:r>
    </w:p>
    <w:p w:rsidR="002A08BD" w:rsidRPr="00215018" w:rsidRDefault="002A08BD" w:rsidP="00994DC1">
      <w:pPr>
        <w:numPr>
          <w:ilvl w:val="0"/>
          <w:numId w:val="29"/>
        </w:numPr>
        <w:tabs>
          <w:tab w:val="num" w:pos="426"/>
          <w:tab w:val="left" w:pos="3855"/>
        </w:tabs>
        <w:spacing w:after="0" w:line="276" w:lineRule="auto"/>
        <w:ind w:left="425" w:hanging="425"/>
        <w:jc w:val="both"/>
        <w:rPr>
          <w:rFonts w:cs="Calibri"/>
        </w:rPr>
      </w:pPr>
      <w:r w:rsidRPr="00215018">
        <w:rPr>
          <w:rFonts w:cs="Calibri"/>
        </w:rPr>
        <w:t>Zamówienie nie zostało podzielone na części.</w:t>
      </w:r>
    </w:p>
    <w:p w:rsidR="00C4090B" w:rsidRPr="00FB17BC" w:rsidRDefault="00C4090B" w:rsidP="00994DC1">
      <w:pPr>
        <w:numPr>
          <w:ilvl w:val="0"/>
          <w:numId w:val="29"/>
        </w:numPr>
        <w:tabs>
          <w:tab w:val="num" w:pos="426"/>
          <w:tab w:val="left" w:pos="3855"/>
        </w:tabs>
        <w:spacing w:after="0" w:line="276" w:lineRule="auto"/>
        <w:ind w:left="425" w:hanging="425"/>
        <w:jc w:val="both"/>
        <w:rPr>
          <w:rFonts w:cs="Calibri"/>
          <w:b/>
        </w:rPr>
      </w:pPr>
      <w:r w:rsidRPr="00215018">
        <w:rPr>
          <w:rFonts w:cs="Calibri"/>
        </w:rPr>
        <w:t xml:space="preserve">Szczegółowy opis przedmiotu zamówienia stanowi </w:t>
      </w:r>
      <w:r w:rsidRPr="00215018">
        <w:rPr>
          <w:rFonts w:cs="Calibri"/>
          <w:b/>
        </w:rPr>
        <w:t xml:space="preserve">Załącznik nr 1 </w:t>
      </w:r>
      <w:r w:rsidRPr="00215018">
        <w:rPr>
          <w:rFonts w:cs="Calibri"/>
        </w:rPr>
        <w:t>do SWZ.</w:t>
      </w:r>
      <w:r w:rsidR="00027277" w:rsidRPr="00215018">
        <w:rPr>
          <w:rFonts w:cs="Calibri"/>
        </w:rPr>
        <w:t xml:space="preserve"> </w:t>
      </w:r>
      <w:r w:rsidR="00027277" w:rsidRPr="00215018">
        <w:rPr>
          <w:rFonts w:cs="Arial"/>
          <w:b/>
          <w:color w:val="000000"/>
        </w:rPr>
        <w:t>Wszelkie odniesienia w treści dokumentu do norm</w:t>
      </w:r>
      <w:r w:rsidR="0066685B" w:rsidRPr="00215018">
        <w:rPr>
          <w:rFonts w:cs="Arial"/>
          <w:b/>
          <w:color w:val="000000"/>
        </w:rPr>
        <w:t>,</w:t>
      </w:r>
      <w:r w:rsidR="00027277" w:rsidRPr="00215018">
        <w:rPr>
          <w:rFonts w:cs="Arial"/>
          <w:b/>
          <w:color w:val="000000"/>
        </w:rPr>
        <w:t xml:space="preserve"> </w:t>
      </w:r>
      <w:r w:rsidR="0066685B" w:rsidRPr="00215018">
        <w:rPr>
          <w:rFonts w:cs="Arial"/>
          <w:b/>
        </w:rPr>
        <w:t>Z</w:t>
      </w:r>
      <w:r w:rsidR="00027277" w:rsidRPr="00215018">
        <w:rPr>
          <w:rFonts w:cs="Arial"/>
          <w:b/>
        </w:rPr>
        <w:t>amawiający dopuszcza rozwiązania równoważne opisywanym, a odniesieniu takiemu towarzyszą wyrazy „lub równoważne</w:t>
      </w:r>
      <w:r w:rsidR="00027277" w:rsidRPr="00215018">
        <w:rPr>
          <w:rFonts w:cs="Arial"/>
          <w:b/>
          <w:color w:val="000000"/>
        </w:rPr>
        <w:t xml:space="preserve">", zgodnie z art. 101 ust. 4 ustawy Prawo zamówień </w:t>
      </w:r>
      <w:r w:rsidR="00027277" w:rsidRPr="00FB17BC">
        <w:rPr>
          <w:rFonts w:cs="Arial"/>
          <w:b/>
          <w:color w:val="000000"/>
        </w:rPr>
        <w:t>publicznych.</w:t>
      </w:r>
      <w:r w:rsidR="00215018" w:rsidRPr="00FB17BC">
        <w:rPr>
          <w:rFonts w:cs="Arial"/>
          <w:b/>
          <w:color w:val="000000"/>
        </w:rPr>
        <w:t xml:space="preserve"> </w:t>
      </w:r>
      <w:r w:rsidR="00FB17BC" w:rsidRPr="00FB17BC">
        <w:rPr>
          <w:rFonts w:cs="Calibri"/>
          <w:b/>
        </w:rPr>
        <w:t>Ze wskazaniem znaków towarowych, nazw własnych, patentów lub pochodzenia źródła lub szczególnego procesu, który charakteryzuje produkty lub usługi dostarczane przez konkretnego wykonawcę to przyjmuje się, że wskazaniom takim towarzyszą wyrazy „lub równoważny”. Oznacza to, że dopuszcza się zaoferowanie wyrobów nie gorszych niż opisywanych, tj. spełniających wymagania techniczne, funkcjonalne i jakościowe, co najmniej takie jak wskazane w dokumentacji niniejszego postępowania.</w:t>
      </w:r>
    </w:p>
    <w:p w:rsidR="00C4090B" w:rsidRPr="00D64CC6" w:rsidRDefault="00C4090B" w:rsidP="00994DC1">
      <w:pPr>
        <w:numPr>
          <w:ilvl w:val="0"/>
          <w:numId w:val="29"/>
        </w:numPr>
        <w:tabs>
          <w:tab w:val="num" w:pos="426"/>
          <w:tab w:val="left" w:pos="3855"/>
        </w:tabs>
        <w:spacing w:after="0" w:line="276" w:lineRule="auto"/>
        <w:ind w:left="426" w:hanging="426"/>
        <w:jc w:val="both"/>
        <w:rPr>
          <w:rFonts w:cs="Calibri"/>
        </w:rPr>
      </w:pPr>
      <w:r w:rsidRPr="00D64CC6">
        <w:rPr>
          <w:rFonts w:cs="Calibri"/>
        </w:rPr>
        <w:t xml:space="preserve">Wykonawca zobowiązany jest zrealizować zamówienie na zasadach i warunkach opisanych we wzorze umowy stanowiącym </w:t>
      </w:r>
      <w:r w:rsidRPr="00D64CC6">
        <w:rPr>
          <w:rFonts w:cs="Calibri"/>
          <w:b/>
        </w:rPr>
        <w:t>Załącznik nr 2</w:t>
      </w:r>
      <w:r w:rsidRPr="00D64CC6">
        <w:rPr>
          <w:rFonts w:cs="Calibri"/>
        </w:rPr>
        <w:t xml:space="preserve"> do SWZ .</w:t>
      </w:r>
    </w:p>
    <w:p w:rsidR="00C4090B" w:rsidRPr="00D64CC6" w:rsidRDefault="00C4090B" w:rsidP="00994DC1">
      <w:pPr>
        <w:numPr>
          <w:ilvl w:val="0"/>
          <w:numId w:val="29"/>
        </w:numPr>
        <w:tabs>
          <w:tab w:val="num" w:pos="426"/>
          <w:tab w:val="left" w:pos="3855"/>
        </w:tabs>
        <w:spacing w:after="0" w:line="276" w:lineRule="auto"/>
        <w:ind w:left="425" w:hanging="425"/>
        <w:jc w:val="both"/>
        <w:rPr>
          <w:rFonts w:cs="Calibri"/>
        </w:rPr>
      </w:pPr>
      <w:r w:rsidRPr="00D64CC6">
        <w:rPr>
          <w:rFonts w:cs="Calibri"/>
        </w:rPr>
        <w:lastRenderedPageBreak/>
        <w:t>Wspólny Słownik Zamówień CPV:</w:t>
      </w:r>
    </w:p>
    <w:p w:rsidR="000027ED" w:rsidRDefault="000027ED" w:rsidP="000027ED">
      <w:pPr>
        <w:autoSpaceDE w:val="0"/>
        <w:autoSpaceDN w:val="0"/>
        <w:adjustRightInd w:val="0"/>
        <w:spacing w:after="0" w:line="276" w:lineRule="auto"/>
        <w:ind w:left="426"/>
        <w:rPr>
          <w:highlight w:val="yellow"/>
        </w:rPr>
      </w:pPr>
    </w:p>
    <w:p w:rsidR="000273E2" w:rsidRPr="00012BB6" w:rsidRDefault="00012BB6" w:rsidP="000027ED">
      <w:pPr>
        <w:autoSpaceDE w:val="0"/>
        <w:autoSpaceDN w:val="0"/>
        <w:adjustRightInd w:val="0"/>
        <w:spacing w:after="0" w:line="276" w:lineRule="auto"/>
        <w:ind w:left="426"/>
        <w:rPr>
          <w:rFonts w:cs="Calibri"/>
          <w:lang w:eastAsia="pl-PL"/>
        </w:rPr>
      </w:pPr>
      <w:r w:rsidRPr="00012BB6">
        <w:rPr>
          <w:rFonts w:cs="Calibri"/>
          <w:lang w:eastAsia="pl-PL"/>
        </w:rPr>
        <w:t>38500000-0 Aparatura kontrolna i badawcza</w:t>
      </w:r>
    </w:p>
    <w:p w:rsidR="00012BB6" w:rsidRPr="00012BB6" w:rsidRDefault="00012BB6" w:rsidP="000027ED">
      <w:pPr>
        <w:autoSpaceDE w:val="0"/>
        <w:autoSpaceDN w:val="0"/>
        <w:adjustRightInd w:val="0"/>
        <w:spacing w:after="0" w:line="276" w:lineRule="auto"/>
        <w:ind w:left="426"/>
        <w:rPr>
          <w:rFonts w:cs="Calibri"/>
        </w:rPr>
      </w:pPr>
      <w:r w:rsidRPr="00012BB6">
        <w:rPr>
          <w:rFonts w:cs="Calibri"/>
          <w:lang w:eastAsia="pl-PL"/>
        </w:rPr>
        <w:t>38540000-2 Maszyny i aparatura badawcza i pomiarowa</w:t>
      </w:r>
    </w:p>
    <w:p w:rsidR="007B553B" w:rsidRPr="00D64CC6" w:rsidRDefault="007B553B" w:rsidP="0084007A">
      <w:pPr>
        <w:autoSpaceDE w:val="0"/>
        <w:autoSpaceDN w:val="0"/>
        <w:adjustRightInd w:val="0"/>
        <w:spacing w:after="0" w:line="276" w:lineRule="auto"/>
        <w:ind w:left="425"/>
        <w:rPr>
          <w:rFonts w:cs="Calibri"/>
          <w:lang w:eastAsia="pl-PL"/>
        </w:rPr>
      </w:pPr>
    </w:p>
    <w:p w:rsidR="00FE05F0" w:rsidRPr="00D64CC6" w:rsidRDefault="00FE05F0" w:rsidP="00994DC1">
      <w:pPr>
        <w:numPr>
          <w:ilvl w:val="0"/>
          <w:numId w:val="29"/>
        </w:numPr>
        <w:tabs>
          <w:tab w:val="num" w:pos="426"/>
          <w:tab w:val="left" w:pos="3855"/>
        </w:tabs>
        <w:spacing w:after="0" w:line="276" w:lineRule="auto"/>
        <w:ind w:left="426" w:hanging="426"/>
        <w:jc w:val="both"/>
        <w:rPr>
          <w:rFonts w:cs="Calibri"/>
          <w:b/>
          <w:bCs/>
        </w:rPr>
      </w:pPr>
      <w:r w:rsidRPr="00D64CC6">
        <w:rPr>
          <w:rFonts w:cs="Calibri"/>
        </w:rPr>
        <w:t xml:space="preserve">Zamawiający </w:t>
      </w:r>
      <w:r w:rsidR="00AA6C33" w:rsidRPr="00D64CC6">
        <w:rPr>
          <w:rFonts w:cs="Calibri"/>
        </w:rPr>
        <w:t xml:space="preserve">nie </w:t>
      </w:r>
      <w:r w:rsidRPr="00D64CC6">
        <w:rPr>
          <w:rFonts w:cs="Calibri"/>
        </w:rPr>
        <w:t>dopuszcza</w:t>
      </w:r>
      <w:r w:rsidR="00D8167B" w:rsidRPr="00D64CC6">
        <w:rPr>
          <w:rFonts w:cs="Calibri"/>
        </w:rPr>
        <w:t xml:space="preserve"> </w:t>
      </w:r>
      <w:r w:rsidRPr="00D64CC6">
        <w:rPr>
          <w:rFonts w:cs="Calibri"/>
        </w:rPr>
        <w:t>składania ofert częściowych.</w:t>
      </w:r>
      <w:r w:rsidR="0084007A" w:rsidRPr="00D64CC6">
        <w:rPr>
          <w:rFonts w:cs="Calibri"/>
        </w:rPr>
        <w:t xml:space="preserve"> </w:t>
      </w:r>
    </w:p>
    <w:p w:rsidR="00AA6C33" w:rsidRPr="00EF5E29" w:rsidRDefault="00AA6C33" w:rsidP="00994DC1">
      <w:pPr>
        <w:numPr>
          <w:ilvl w:val="0"/>
          <w:numId w:val="29"/>
        </w:numPr>
        <w:tabs>
          <w:tab w:val="num" w:pos="426"/>
          <w:tab w:val="left" w:pos="3855"/>
        </w:tabs>
        <w:spacing w:after="0" w:line="276" w:lineRule="auto"/>
        <w:ind w:left="426" w:hanging="426"/>
        <w:jc w:val="both"/>
        <w:rPr>
          <w:rFonts w:cs="Calibri"/>
          <w:b/>
          <w:bCs/>
          <w:highlight w:val="yellow"/>
          <w:u w:val="single"/>
        </w:rPr>
      </w:pPr>
      <w:r w:rsidRPr="00EF5E29">
        <w:rPr>
          <w:rFonts w:cs="Calibri"/>
          <w:b/>
          <w:highlight w:val="yellow"/>
          <w:u w:val="single"/>
        </w:rPr>
        <w:t xml:space="preserve">Gwarancja </w:t>
      </w:r>
      <w:r w:rsidR="00215018" w:rsidRPr="00EF5E29">
        <w:rPr>
          <w:rFonts w:cs="Calibri"/>
          <w:b/>
          <w:highlight w:val="yellow"/>
          <w:u w:val="single"/>
        </w:rPr>
        <w:t xml:space="preserve">24 </w:t>
      </w:r>
      <w:r w:rsidR="00253D70" w:rsidRPr="00EF5E29">
        <w:rPr>
          <w:rFonts w:cs="Calibri"/>
          <w:b/>
          <w:highlight w:val="yellow"/>
          <w:u w:val="single"/>
        </w:rPr>
        <w:t>miesi</w:t>
      </w:r>
      <w:r w:rsidR="00215018" w:rsidRPr="00EF5E29">
        <w:rPr>
          <w:rFonts w:cs="Calibri"/>
          <w:b/>
          <w:highlight w:val="yellow"/>
          <w:u w:val="single"/>
        </w:rPr>
        <w:t>ące</w:t>
      </w:r>
      <w:r w:rsidR="00253D70" w:rsidRPr="00EF5E29">
        <w:rPr>
          <w:rFonts w:cs="Calibri"/>
          <w:b/>
          <w:highlight w:val="yellow"/>
          <w:u w:val="single"/>
        </w:rPr>
        <w:t xml:space="preserve"> </w:t>
      </w:r>
      <w:r w:rsidRPr="00EF5E29">
        <w:rPr>
          <w:rFonts w:cs="Calibri"/>
          <w:b/>
          <w:highlight w:val="yellow"/>
          <w:u w:val="single"/>
        </w:rPr>
        <w:t xml:space="preserve">i rękojmia </w:t>
      </w:r>
      <w:r w:rsidR="00253D70" w:rsidRPr="00EF5E29">
        <w:rPr>
          <w:rFonts w:cs="Calibri"/>
          <w:b/>
          <w:highlight w:val="yellow"/>
          <w:u w:val="single"/>
        </w:rPr>
        <w:t xml:space="preserve">24 miesiące </w:t>
      </w:r>
      <w:r w:rsidRPr="00EF5E29">
        <w:rPr>
          <w:rFonts w:cs="Calibri"/>
          <w:b/>
          <w:highlight w:val="yellow"/>
          <w:u w:val="single"/>
        </w:rPr>
        <w:t>na wykonany przedmiot zamówienia</w:t>
      </w:r>
      <w:r w:rsidR="00253D70" w:rsidRPr="00EF5E29">
        <w:rPr>
          <w:rFonts w:cs="Calibri"/>
          <w:b/>
          <w:highlight w:val="yellow"/>
          <w:u w:val="single"/>
        </w:rPr>
        <w:t>.</w:t>
      </w:r>
    </w:p>
    <w:p w:rsidR="00FE05F0" w:rsidRPr="00D64CC6" w:rsidRDefault="00FE05F0" w:rsidP="00994DC1">
      <w:pPr>
        <w:numPr>
          <w:ilvl w:val="0"/>
          <w:numId w:val="29"/>
        </w:numPr>
        <w:tabs>
          <w:tab w:val="num" w:pos="426"/>
          <w:tab w:val="left" w:pos="3855"/>
        </w:tabs>
        <w:spacing w:after="0" w:line="276" w:lineRule="auto"/>
        <w:ind w:left="426" w:hanging="426"/>
        <w:jc w:val="both"/>
        <w:rPr>
          <w:rFonts w:cs="Calibri"/>
          <w:b/>
          <w:bCs/>
        </w:rPr>
      </w:pPr>
      <w:r w:rsidRPr="00D64CC6">
        <w:rPr>
          <w:rFonts w:cs="Calibri"/>
          <w:b/>
          <w:bCs/>
        </w:rPr>
        <w:t>Zamawiający nie przewiduje</w:t>
      </w:r>
      <w:r w:rsidR="00D8167B" w:rsidRPr="00D64CC6">
        <w:rPr>
          <w:rFonts w:cs="Calibri"/>
          <w:b/>
          <w:bCs/>
        </w:rPr>
        <w:t xml:space="preserve"> </w:t>
      </w:r>
      <w:r w:rsidRPr="00D64CC6">
        <w:rPr>
          <w:rFonts w:cs="Calibri"/>
          <w:b/>
          <w:bCs/>
        </w:rPr>
        <w:t xml:space="preserve">udzielania zamówień, o których mowa w art. 214 ust. 1 </w:t>
      </w:r>
      <w:proofErr w:type="spellStart"/>
      <w:r w:rsidRPr="00D64CC6">
        <w:rPr>
          <w:rFonts w:cs="Calibri"/>
          <w:b/>
          <w:bCs/>
        </w:rPr>
        <w:t>pkt</w:t>
      </w:r>
      <w:proofErr w:type="spellEnd"/>
      <w:r w:rsidRPr="00D64CC6">
        <w:rPr>
          <w:rFonts w:cs="Calibri"/>
          <w:b/>
          <w:bCs/>
        </w:rPr>
        <w:t xml:space="preserve"> 7 i 8 PZP.</w:t>
      </w:r>
    </w:p>
    <w:p w:rsidR="00D45C04" w:rsidRPr="00D64CC6" w:rsidRDefault="00D45C04" w:rsidP="00027277">
      <w:pPr>
        <w:spacing w:before="120"/>
        <w:ind w:left="426"/>
        <w:contextualSpacing/>
        <w:jc w:val="both"/>
        <w:rPr>
          <w:rFonts w:cs="Calibri"/>
          <w:b/>
          <w:bCs/>
        </w:rPr>
      </w:pPr>
    </w:p>
    <w:p w:rsidR="00C4090B" w:rsidRPr="00D64CC6" w:rsidRDefault="00C4090B" w:rsidP="007E576A">
      <w:pPr>
        <w:keepNext/>
        <w:shd w:val="clear" w:color="auto" w:fill="D9D9D9"/>
        <w:spacing w:after="0" w:line="276" w:lineRule="auto"/>
        <w:jc w:val="both"/>
        <w:outlineLvl w:val="0"/>
        <w:rPr>
          <w:rFonts w:eastAsia="Times New Roman" w:cs="Calibri"/>
          <w:b/>
          <w:bCs/>
          <w:kern w:val="32"/>
          <w:lang w:eastAsia="pl-PL"/>
        </w:rPr>
      </w:pPr>
      <w:r w:rsidRPr="00D64CC6">
        <w:rPr>
          <w:rFonts w:eastAsia="Times New Roman" w:cs="Calibri"/>
          <w:b/>
          <w:bCs/>
          <w:kern w:val="32"/>
          <w:lang w:eastAsia="pl-PL"/>
        </w:rPr>
        <w:t>IV.</w:t>
      </w:r>
      <w:r w:rsidRPr="00D64CC6">
        <w:rPr>
          <w:rFonts w:eastAsia="Times New Roman" w:cs="Calibri"/>
          <w:b/>
          <w:bCs/>
          <w:kern w:val="32"/>
          <w:lang w:eastAsia="pl-PL"/>
        </w:rPr>
        <w:tab/>
      </w:r>
      <w:r w:rsidR="00B53C51" w:rsidRPr="00D64CC6">
        <w:rPr>
          <w:rFonts w:eastAsia="Times New Roman" w:cs="Calibri"/>
          <w:b/>
          <w:bCs/>
          <w:kern w:val="32"/>
          <w:lang w:eastAsia="pl-PL"/>
        </w:rPr>
        <w:t>Podwykonawstwo</w:t>
      </w:r>
      <w:r w:rsidRPr="00D64CC6">
        <w:rPr>
          <w:rFonts w:eastAsia="Times New Roman" w:cs="Calibri"/>
          <w:b/>
          <w:bCs/>
          <w:kern w:val="32"/>
          <w:lang w:eastAsia="pl-PL"/>
        </w:rPr>
        <w:t>.</w:t>
      </w:r>
    </w:p>
    <w:p w:rsidR="00C4090B" w:rsidRPr="00B54A52" w:rsidRDefault="00DF63A5" w:rsidP="00994DC1">
      <w:pPr>
        <w:pStyle w:val="Akapitzlist"/>
        <w:widowControl w:val="0"/>
        <w:numPr>
          <w:ilvl w:val="0"/>
          <w:numId w:val="45"/>
        </w:numPr>
        <w:spacing w:after="0" w:line="276" w:lineRule="auto"/>
        <w:ind w:left="360"/>
        <w:contextualSpacing/>
        <w:jc w:val="both"/>
        <w:rPr>
          <w:rFonts w:eastAsia="Times New Roman" w:cs="Calibri"/>
          <w:color w:val="000000"/>
          <w:sz w:val="22"/>
          <w:szCs w:val="22"/>
          <w:lang w:val="pl-PL" w:eastAsia="pl-PL"/>
        </w:rPr>
      </w:pPr>
      <w:r w:rsidRPr="00B54A52">
        <w:rPr>
          <w:rFonts w:eastAsia="Times New Roman" w:cs="Calibri"/>
          <w:color w:val="000000"/>
          <w:sz w:val="22"/>
          <w:szCs w:val="22"/>
          <w:lang w:val="pl-PL" w:eastAsia="pl-PL"/>
        </w:rPr>
        <w:t xml:space="preserve">Zamawiający nie zastrzega </w:t>
      </w:r>
      <w:r w:rsidRPr="00B54A52">
        <w:rPr>
          <w:rFonts w:cs="Calibri"/>
          <w:sz w:val="22"/>
          <w:szCs w:val="22"/>
          <w:lang w:val="pl-PL"/>
        </w:rPr>
        <w:t xml:space="preserve">obowiązku osobistego wykonania przez Wykonawcę kluczowych części zamówienia. </w:t>
      </w:r>
      <w:r w:rsidR="001B1AB6" w:rsidRPr="00B54A52">
        <w:rPr>
          <w:rFonts w:eastAsia="Times New Roman" w:cs="Calibri"/>
          <w:color w:val="000000"/>
          <w:sz w:val="22"/>
          <w:szCs w:val="22"/>
          <w:lang w:val="pl-PL" w:eastAsia="pl-PL"/>
        </w:rPr>
        <w:t xml:space="preserve">Wykonawca </w:t>
      </w:r>
      <w:r w:rsidR="00B53C51" w:rsidRPr="00B54A52">
        <w:rPr>
          <w:rFonts w:cs="Calibri"/>
          <w:sz w:val="22"/>
          <w:szCs w:val="22"/>
          <w:lang w:val="pl-PL"/>
        </w:rPr>
        <w:t>może powierzyć wykonanie części zamówienia podwykonawcy (podwykonawcom)</w:t>
      </w:r>
      <w:r w:rsidR="006B2AD6" w:rsidRPr="00B54A52">
        <w:rPr>
          <w:rFonts w:eastAsia="Times New Roman" w:cs="Calibri"/>
          <w:color w:val="000000"/>
          <w:sz w:val="22"/>
          <w:szCs w:val="22"/>
          <w:lang w:val="pl-PL" w:eastAsia="pl-PL"/>
        </w:rPr>
        <w:t>.</w:t>
      </w:r>
    </w:p>
    <w:p w:rsidR="00B53C51" w:rsidRPr="00E55011" w:rsidRDefault="00B53C51" w:rsidP="00994DC1">
      <w:pPr>
        <w:pStyle w:val="Akapitzlist"/>
        <w:widowControl w:val="0"/>
        <w:numPr>
          <w:ilvl w:val="0"/>
          <w:numId w:val="45"/>
        </w:numPr>
        <w:spacing w:after="0" w:line="276" w:lineRule="auto"/>
        <w:ind w:left="360"/>
        <w:contextualSpacing/>
        <w:jc w:val="both"/>
        <w:rPr>
          <w:rFonts w:eastAsia="Times New Roman" w:cs="Calibri"/>
          <w:color w:val="000000"/>
          <w:sz w:val="22"/>
          <w:szCs w:val="22"/>
          <w:lang w:val="pl-PL" w:eastAsia="pl-PL"/>
        </w:rPr>
      </w:pPr>
      <w:r w:rsidRPr="00E55011">
        <w:rPr>
          <w:rFonts w:cs="Calibri"/>
          <w:sz w:val="22"/>
          <w:szCs w:val="22"/>
          <w:lang w:val="pl-PL"/>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rsidR="00B53C51" w:rsidRPr="00D64CC6" w:rsidRDefault="00B53C51" w:rsidP="007E576A">
      <w:pPr>
        <w:pStyle w:val="Akapitzlist"/>
        <w:widowControl w:val="0"/>
        <w:numPr>
          <w:ilvl w:val="0"/>
          <w:numId w:val="0"/>
        </w:numPr>
        <w:tabs>
          <w:tab w:val="num" w:pos="426"/>
        </w:tabs>
        <w:spacing w:before="120" w:after="0" w:line="276" w:lineRule="auto"/>
        <w:ind w:left="426" w:right="11"/>
        <w:contextualSpacing/>
        <w:jc w:val="both"/>
        <w:rPr>
          <w:rFonts w:eastAsia="Times New Roman" w:cs="Calibri"/>
          <w:lang w:val="pl-PL" w:eastAsia="pl-PL"/>
        </w:rPr>
      </w:pPr>
    </w:p>
    <w:p w:rsidR="00B53C51" w:rsidRPr="00D64CC6" w:rsidRDefault="00B53C51" w:rsidP="007E576A">
      <w:pPr>
        <w:keepNext/>
        <w:shd w:val="clear" w:color="auto" w:fill="D9D9D9"/>
        <w:spacing w:after="0" w:line="276" w:lineRule="auto"/>
        <w:jc w:val="both"/>
        <w:outlineLvl w:val="0"/>
        <w:rPr>
          <w:rFonts w:eastAsia="Times New Roman" w:cs="Calibri"/>
          <w:b/>
          <w:bCs/>
          <w:kern w:val="32"/>
          <w:lang w:eastAsia="pl-PL"/>
        </w:rPr>
      </w:pPr>
      <w:r w:rsidRPr="00D64CC6">
        <w:rPr>
          <w:rFonts w:eastAsia="Times New Roman" w:cs="Calibri"/>
          <w:b/>
          <w:bCs/>
          <w:kern w:val="32"/>
          <w:lang w:eastAsia="pl-PL"/>
        </w:rPr>
        <w:t>V.</w:t>
      </w:r>
      <w:r w:rsidRPr="00D64CC6">
        <w:rPr>
          <w:rFonts w:eastAsia="Times New Roman" w:cs="Calibri"/>
          <w:b/>
          <w:bCs/>
          <w:kern w:val="32"/>
          <w:lang w:eastAsia="pl-PL"/>
        </w:rPr>
        <w:tab/>
        <w:t>Termin wykonania zamówienia.</w:t>
      </w:r>
    </w:p>
    <w:p w:rsidR="00B53C51" w:rsidRPr="00215018" w:rsidRDefault="00B53C51" w:rsidP="007E576A">
      <w:pPr>
        <w:pStyle w:val="Akapitzlist"/>
        <w:widowControl w:val="0"/>
        <w:numPr>
          <w:ilvl w:val="0"/>
          <w:numId w:val="0"/>
        </w:numPr>
        <w:spacing w:before="120" w:after="0" w:line="276" w:lineRule="auto"/>
        <w:ind w:left="426" w:right="11"/>
        <w:contextualSpacing/>
        <w:jc w:val="both"/>
        <w:rPr>
          <w:rFonts w:eastAsia="Times New Roman" w:cs="Calibri"/>
          <w:color w:val="000000"/>
          <w:sz w:val="22"/>
          <w:szCs w:val="22"/>
          <w:lang w:val="pl-PL" w:eastAsia="pl-PL"/>
        </w:rPr>
      </w:pPr>
      <w:r w:rsidRPr="00E11FE7">
        <w:rPr>
          <w:rFonts w:eastAsia="Times New Roman" w:cs="Calibri"/>
          <w:color w:val="000000"/>
          <w:sz w:val="22"/>
          <w:szCs w:val="22"/>
          <w:lang w:val="pl-PL" w:eastAsia="pl-PL"/>
        </w:rPr>
        <w:t xml:space="preserve">Wykonawca zobowiązany jest zrealizować przedmiot zamówienia w </w:t>
      </w:r>
      <w:r w:rsidRPr="00E11FE7">
        <w:rPr>
          <w:rFonts w:eastAsia="Times New Roman" w:cs="Calibri"/>
          <w:sz w:val="22"/>
          <w:szCs w:val="22"/>
          <w:lang w:val="pl-PL" w:eastAsia="pl-PL"/>
        </w:rPr>
        <w:t xml:space="preserve">terminie </w:t>
      </w:r>
      <w:r w:rsidR="00A77A91">
        <w:rPr>
          <w:rFonts w:eastAsia="Times New Roman" w:cs="Calibri"/>
          <w:sz w:val="22"/>
          <w:szCs w:val="22"/>
          <w:highlight w:val="yellow"/>
          <w:lang w:val="pl-PL" w:eastAsia="pl-PL"/>
        </w:rPr>
        <w:t>12</w:t>
      </w:r>
      <w:r w:rsidR="00E11FE7" w:rsidRPr="00EF5E29">
        <w:rPr>
          <w:rFonts w:eastAsia="Times New Roman" w:cs="Calibri"/>
          <w:sz w:val="22"/>
          <w:szCs w:val="22"/>
          <w:highlight w:val="yellow"/>
          <w:lang w:val="pl-PL" w:eastAsia="pl-PL"/>
        </w:rPr>
        <w:t xml:space="preserve"> tygodni </w:t>
      </w:r>
      <w:r w:rsidR="00215018" w:rsidRPr="00EF5E29">
        <w:rPr>
          <w:rFonts w:eastAsia="Times New Roman" w:cs="Calibri"/>
          <w:sz w:val="22"/>
          <w:szCs w:val="22"/>
          <w:highlight w:val="yellow"/>
          <w:lang w:val="pl-PL" w:eastAsia="pl-PL"/>
        </w:rPr>
        <w:t>od podpisania umowy</w:t>
      </w:r>
      <w:r w:rsidR="00253D70" w:rsidRPr="00EF5E29">
        <w:rPr>
          <w:rFonts w:eastAsia="Times New Roman" w:cs="Calibri"/>
          <w:sz w:val="22"/>
          <w:szCs w:val="22"/>
          <w:highlight w:val="yellow"/>
          <w:lang w:val="pl-PL" w:eastAsia="pl-PL"/>
        </w:rPr>
        <w:t>.</w:t>
      </w:r>
    </w:p>
    <w:p w:rsidR="008F7790" w:rsidRPr="00215018" w:rsidRDefault="008F7790" w:rsidP="007E576A">
      <w:pPr>
        <w:pStyle w:val="Akapitzlist"/>
        <w:widowControl w:val="0"/>
        <w:numPr>
          <w:ilvl w:val="0"/>
          <w:numId w:val="0"/>
        </w:numPr>
        <w:spacing w:before="120" w:after="0" w:line="276" w:lineRule="auto"/>
        <w:ind w:left="426" w:right="11"/>
        <w:contextualSpacing/>
        <w:jc w:val="both"/>
        <w:rPr>
          <w:rFonts w:eastAsia="Times New Roman" w:cs="Calibri"/>
          <w:sz w:val="22"/>
          <w:szCs w:val="22"/>
          <w:lang w:val="pl-PL" w:eastAsia="pl-PL"/>
        </w:rPr>
      </w:pPr>
    </w:p>
    <w:p w:rsidR="00C4090B" w:rsidRPr="00D64CC6" w:rsidRDefault="00C4090B" w:rsidP="007E576A">
      <w:pPr>
        <w:shd w:val="clear" w:color="auto" w:fill="D9D9D9"/>
        <w:spacing w:after="0" w:line="276" w:lineRule="auto"/>
        <w:jc w:val="both"/>
        <w:rPr>
          <w:rFonts w:eastAsia="Times New Roman" w:cs="Calibri"/>
          <w:b/>
          <w:lang w:eastAsia="pl-PL"/>
        </w:rPr>
      </w:pPr>
      <w:r w:rsidRPr="00D64CC6">
        <w:rPr>
          <w:rFonts w:eastAsia="Times New Roman" w:cs="Calibri"/>
          <w:b/>
          <w:lang w:eastAsia="pl-PL"/>
        </w:rPr>
        <w:t>V</w:t>
      </w:r>
      <w:r w:rsidR="002D5829" w:rsidRPr="00D64CC6">
        <w:rPr>
          <w:rFonts w:eastAsia="Times New Roman" w:cs="Calibri"/>
          <w:b/>
          <w:lang w:eastAsia="pl-PL"/>
        </w:rPr>
        <w:t>I</w:t>
      </w:r>
      <w:r w:rsidRPr="00D64CC6">
        <w:rPr>
          <w:rFonts w:eastAsia="Times New Roman" w:cs="Calibri"/>
          <w:b/>
          <w:lang w:eastAsia="pl-PL"/>
        </w:rPr>
        <w:t xml:space="preserve">. </w:t>
      </w:r>
      <w:r w:rsidRPr="00D64CC6">
        <w:rPr>
          <w:rFonts w:eastAsia="Times New Roman" w:cs="Calibri"/>
          <w:b/>
          <w:lang w:eastAsia="pl-PL"/>
        </w:rPr>
        <w:tab/>
      </w:r>
      <w:r w:rsidR="003C112C" w:rsidRPr="00D64CC6">
        <w:rPr>
          <w:rFonts w:eastAsia="Times New Roman" w:cs="Calibri"/>
          <w:b/>
          <w:lang w:eastAsia="pl-PL"/>
        </w:rPr>
        <w:t xml:space="preserve">Warunki udziału w postępowaniu. </w:t>
      </w:r>
    </w:p>
    <w:p w:rsidR="00C4090B" w:rsidRPr="00D64CC6" w:rsidRDefault="00C4090B" w:rsidP="00994DC1">
      <w:pPr>
        <w:numPr>
          <w:ilvl w:val="0"/>
          <w:numId w:val="37"/>
        </w:numPr>
        <w:spacing w:after="0" w:line="276" w:lineRule="auto"/>
        <w:jc w:val="both"/>
        <w:rPr>
          <w:rFonts w:cs="Calibri"/>
        </w:rPr>
      </w:pPr>
      <w:r w:rsidRPr="00D64CC6">
        <w:rPr>
          <w:rFonts w:cs="Calibri"/>
        </w:rPr>
        <w:t xml:space="preserve">O udzielenie zamówienia mogą ubiegać się Wykonawcy, którzy: </w:t>
      </w:r>
    </w:p>
    <w:p w:rsidR="00C4090B" w:rsidRPr="00D64CC6" w:rsidRDefault="00C4090B" w:rsidP="00994DC1">
      <w:pPr>
        <w:numPr>
          <w:ilvl w:val="1"/>
          <w:numId w:val="37"/>
        </w:numPr>
        <w:tabs>
          <w:tab w:val="left" w:pos="851"/>
        </w:tabs>
        <w:spacing w:after="0" w:line="276" w:lineRule="auto"/>
        <w:jc w:val="both"/>
        <w:rPr>
          <w:rFonts w:cs="Calibri"/>
        </w:rPr>
      </w:pPr>
      <w:r w:rsidRPr="00D64CC6">
        <w:rPr>
          <w:rFonts w:cs="Calibri"/>
          <w:b/>
        </w:rPr>
        <w:t xml:space="preserve">spełniają warunki udziału w postępowaniu </w:t>
      </w:r>
      <w:r w:rsidR="002D5829" w:rsidRPr="00D64CC6">
        <w:rPr>
          <w:rFonts w:cs="Calibri"/>
          <w:b/>
        </w:rPr>
        <w:t xml:space="preserve">określone przez Zamawiającego </w:t>
      </w:r>
      <w:r w:rsidRPr="00D64CC6">
        <w:rPr>
          <w:rFonts w:cs="Calibri"/>
          <w:b/>
        </w:rPr>
        <w:t>dotyczące</w:t>
      </w:r>
      <w:r w:rsidRPr="00D64CC6">
        <w:rPr>
          <w:rFonts w:cs="Calibri"/>
        </w:rPr>
        <w:t>:</w:t>
      </w:r>
    </w:p>
    <w:p w:rsidR="00C4090B" w:rsidRPr="00D64CC6" w:rsidRDefault="002D5829" w:rsidP="00994DC1">
      <w:pPr>
        <w:numPr>
          <w:ilvl w:val="2"/>
          <w:numId w:val="37"/>
        </w:numPr>
        <w:tabs>
          <w:tab w:val="left" w:pos="851"/>
          <w:tab w:val="left" w:pos="993"/>
        </w:tabs>
        <w:spacing w:after="0" w:line="276" w:lineRule="auto"/>
        <w:jc w:val="both"/>
        <w:rPr>
          <w:rFonts w:eastAsia="Times New Roman" w:cs="Calibri"/>
          <w:lang w:eastAsia="pl-PL"/>
        </w:rPr>
      </w:pPr>
      <w:r w:rsidRPr="00D64CC6">
        <w:rPr>
          <w:rFonts w:cs="Calibri"/>
          <w:b/>
        </w:rPr>
        <w:t>zdolności do występowania w obrocie gospodarczym</w:t>
      </w:r>
      <w:r w:rsidR="00C4090B" w:rsidRPr="00D64CC6">
        <w:rPr>
          <w:rFonts w:eastAsia="Times New Roman" w:cs="Calibri"/>
          <w:bCs/>
          <w:lang w:eastAsia="pl-PL"/>
        </w:rPr>
        <w:t>:</w:t>
      </w:r>
    </w:p>
    <w:p w:rsidR="00C4090B" w:rsidRPr="00D64CC6" w:rsidRDefault="00C4090B" w:rsidP="007E576A">
      <w:pPr>
        <w:tabs>
          <w:tab w:val="left" w:pos="851"/>
          <w:tab w:val="left" w:pos="1134"/>
        </w:tabs>
        <w:spacing w:line="276" w:lineRule="auto"/>
        <w:ind w:left="1276"/>
        <w:contextualSpacing/>
        <w:jc w:val="both"/>
        <w:rPr>
          <w:rFonts w:cs="Calibri"/>
        </w:rPr>
      </w:pPr>
      <w:r w:rsidRPr="00D64CC6">
        <w:rPr>
          <w:rFonts w:cs="Calibri"/>
        </w:rPr>
        <w:t>Zamawiający nie opisuje i nie wyznacza szczegółowego warunku w tym zakresie.</w:t>
      </w:r>
    </w:p>
    <w:p w:rsidR="002D5829" w:rsidRPr="00D64CC6" w:rsidRDefault="002D5829" w:rsidP="00994DC1">
      <w:pPr>
        <w:numPr>
          <w:ilvl w:val="2"/>
          <w:numId w:val="37"/>
        </w:numPr>
        <w:tabs>
          <w:tab w:val="left" w:pos="851"/>
          <w:tab w:val="left" w:pos="993"/>
        </w:tabs>
        <w:spacing w:after="0" w:line="276" w:lineRule="auto"/>
        <w:jc w:val="both"/>
        <w:rPr>
          <w:rFonts w:eastAsia="Times New Roman" w:cs="Calibri"/>
          <w:lang w:eastAsia="pl-PL"/>
        </w:rPr>
      </w:pPr>
      <w:r w:rsidRPr="00D64CC6">
        <w:rPr>
          <w:rFonts w:cs="Calibri"/>
          <w:b/>
        </w:rPr>
        <w:t>uprawnień do prowadzenia określonej działalności gospodarczej lub zawodowej, o ile wynika to z odrębnych przepisów:</w:t>
      </w:r>
    </w:p>
    <w:p w:rsidR="002D5829" w:rsidRPr="00D64CC6" w:rsidRDefault="00E55011" w:rsidP="007E576A">
      <w:pPr>
        <w:tabs>
          <w:tab w:val="left" w:pos="851"/>
          <w:tab w:val="left" w:pos="993"/>
        </w:tabs>
        <w:spacing w:after="0" w:line="276" w:lineRule="auto"/>
        <w:ind w:left="1224"/>
        <w:jc w:val="both"/>
        <w:rPr>
          <w:rFonts w:eastAsia="Times New Roman" w:cs="Calibri"/>
          <w:lang w:eastAsia="pl-PL"/>
        </w:rPr>
      </w:pPr>
      <w:r w:rsidRPr="00D64CC6">
        <w:rPr>
          <w:rFonts w:cs="Calibri"/>
        </w:rPr>
        <w:t>Zamawiający nie opisuje i nie wyznacza szczegółowego warunku w tym zakresie.</w:t>
      </w:r>
    </w:p>
    <w:p w:rsidR="00C4090B" w:rsidRPr="00215018" w:rsidRDefault="00C4090B" w:rsidP="00994DC1">
      <w:pPr>
        <w:numPr>
          <w:ilvl w:val="2"/>
          <w:numId w:val="37"/>
        </w:numPr>
        <w:tabs>
          <w:tab w:val="left" w:pos="851"/>
          <w:tab w:val="left" w:pos="993"/>
        </w:tabs>
        <w:spacing w:after="0" w:line="276" w:lineRule="auto"/>
        <w:jc w:val="both"/>
        <w:rPr>
          <w:rFonts w:eastAsia="Times New Roman" w:cs="Calibri"/>
          <w:lang w:eastAsia="pl-PL"/>
        </w:rPr>
      </w:pPr>
      <w:r w:rsidRPr="00215018">
        <w:rPr>
          <w:rFonts w:eastAsia="Times New Roman" w:cs="Calibri"/>
          <w:b/>
          <w:bCs/>
          <w:lang w:eastAsia="pl-PL"/>
        </w:rPr>
        <w:t>sytuacji ekonomicznej lub finansowej</w:t>
      </w:r>
      <w:r w:rsidRPr="00215018">
        <w:rPr>
          <w:rFonts w:eastAsia="Times New Roman" w:cs="Calibri"/>
          <w:bCs/>
          <w:lang w:eastAsia="pl-PL"/>
        </w:rPr>
        <w:t>:</w:t>
      </w:r>
    </w:p>
    <w:p w:rsidR="000F7F8B" w:rsidRPr="00D64CC6" w:rsidRDefault="000F7F8B" w:rsidP="000F7F8B">
      <w:pPr>
        <w:spacing w:after="0" w:line="276" w:lineRule="auto"/>
        <w:ind w:left="1276"/>
        <w:jc w:val="both"/>
        <w:rPr>
          <w:rFonts w:eastAsia="Times New Roman" w:cs="Calibri"/>
          <w:lang w:eastAsia="pl-PL"/>
        </w:rPr>
      </w:pPr>
      <w:r w:rsidRPr="00215018">
        <w:rPr>
          <w:rFonts w:cs="Calibri"/>
        </w:rPr>
        <w:t>Zamawiający nie opisuje i nie wyznacza szczegółowego warunku w tym zakresie.</w:t>
      </w:r>
    </w:p>
    <w:p w:rsidR="00C4090B" w:rsidRPr="00D64CC6" w:rsidRDefault="00C4090B" w:rsidP="00994DC1">
      <w:pPr>
        <w:numPr>
          <w:ilvl w:val="2"/>
          <w:numId w:val="37"/>
        </w:numPr>
        <w:tabs>
          <w:tab w:val="left" w:pos="851"/>
          <w:tab w:val="left" w:pos="993"/>
        </w:tabs>
        <w:spacing w:after="0" w:line="276" w:lineRule="auto"/>
        <w:jc w:val="both"/>
        <w:rPr>
          <w:rFonts w:eastAsia="Times New Roman" w:cs="Calibri"/>
          <w:lang w:eastAsia="pl-PL"/>
        </w:rPr>
      </w:pPr>
      <w:r w:rsidRPr="00D64CC6">
        <w:rPr>
          <w:rFonts w:eastAsia="Times New Roman" w:cs="Calibri"/>
          <w:b/>
          <w:lang w:eastAsia="pl-PL"/>
        </w:rPr>
        <w:t>zdolności technicznej lub zawodowej</w:t>
      </w:r>
      <w:r w:rsidRPr="00D64CC6">
        <w:rPr>
          <w:rFonts w:eastAsia="Times New Roman" w:cs="Calibri"/>
          <w:lang w:eastAsia="pl-PL"/>
        </w:rPr>
        <w:t>:</w:t>
      </w:r>
    </w:p>
    <w:p w:rsidR="00E643C0" w:rsidRDefault="00F4562A" w:rsidP="007E3442">
      <w:pPr>
        <w:tabs>
          <w:tab w:val="left" w:pos="851"/>
          <w:tab w:val="left" w:pos="993"/>
        </w:tabs>
        <w:spacing w:line="276" w:lineRule="auto"/>
        <w:ind w:left="1276"/>
        <w:jc w:val="both"/>
        <w:rPr>
          <w:rFonts w:cs="Calibri"/>
          <w:bCs/>
        </w:rPr>
      </w:pPr>
      <w:r w:rsidRPr="00F357F4">
        <w:rPr>
          <w:rFonts w:cs="Calibri"/>
        </w:rPr>
        <w:t>Wykonawca spełni warunek, jeżeli wykaże, że należycie wykonał w okresie ostatnich 3 lat przed terminem składania ofert, a jeżeli okres prowadzenia działalności jest krótszy – w tym okresie, zamówienia, którego przedmiotem był</w:t>
      </w:r>
      <w:r>
        <w:rPr>
          <w:rFonts w:cs="Calibri"/>
        </w:rPr>
        <w:t xml:space="preserve">y trzy dostawy </w:t>
      </w:r>
      <w:r w:rsidRPr="00EF5E29">
        <w:rPr>
          <w:rFonts w:cs="Calibri"/>
          <w:b/>
          <w:highlight w:val="yellow"/>
          <w:lang w:eastAsia="pl-PL"/>
        </w:rPr>
        <w:t>aparatu do badania odporności wybarwień z łukową lampą ksenonową chłodzoną powietrzem</w:t>
      </w:r>
      <w:r w:rsidRPr="00F357F4">
        <w:rPr>
          <w:rFonts w:cs="Calibri"/>
        </w:rPr>
        <w:t>, któr</w:t>
      </w:r>
      <w:r>
        <w:rPr>
          <w:rFonts w:cs="Calibri"/>
        </w:rPr>
        <w:t xml:space="preserve">ych wartość </w:t>
      </w:r>
      <w:r w:rsidRPr="00F357F4">
        <w:rPr>
          <w:rFonts w:cs="Calibri"/>
        </w:rPr>
        <w:t xml:space="preserve">wynosi, co </w:t>
      </w:r>
      <w:r w:rsidRPr="00FC6ABF">
        <w:rPr>
          <w:rFonts w:cs="Calibri"/>
        </w:rPr>
        <w:t xml:space="preserve">najmniej </w:t>
      </w:r>
      <w:r>
        <w:rPr>
          <w:rFonts w:cs="Calibri"/>
          <w:b/>
        </w:rPr>
        <w:t>250</w:t>
      </w:r>
      <w:r w:rsidRPr="00FC6ABF">
        <w:rPr>
          <w:rFonts w:cs="Calibri"/>
          <w:b/>
        </w:rPr>
        <w:t> 000,00</w:t>
      </w:r>
      <w:r w:rsidRPr="00F357F4">
        <w:rPr>
          <w:rFonts w:cs="Calibri"/>
          <w:b/>
          <w:bCs/>
        </w:rPr>
        <w:t xml:space="preserve"> zł </w:t>
      </w:r>
      <w:r w:rsidRPr="00F4562A">
        <w:rPr>
          <w:rFonts w:cs="Calibri"/>
          <w:b/>
          <w:bCs/>
        </w:rPr>
        <w:t>brutto każda</w:t>
      </w:r>
      <w:r w:rsidRPr="00F357F4">
        <w:rPr>
          <w:rFonts w:cs="Calibri"/>
          <w:bCs/>
        </w:rPr>
        <w:t xml:space="preserve"> i udokumentuje, że </w:t>
      </w:r>
      <w:r>
        <w:rPr>
          <w:rFonts w:cs="Calibri"/>
          <w:bCs/>
        </w:rPr>
        <w:t>dostawa</w:t>
      </w:r>
      <w:r w:rsidRPr="00F357F4">
        <w:rPr>
          <w:rFonts w:cs="Calibri"/>
          <w:bCs/>
        </w:rPr>
        <w:t xml:space="preserve"> została wykonana należycie.</w:t>
      </w:r>
    </w:p>
    <w:p w:rsidR="00F4562A" w:rsidRPr="00F4562A" w:rsidRDefault="00F4562A" w:rsidP="00F4562A">
      <w:pPr>
        <w:pStyle w:val="Akapitzlist"/>
        <w:widowControl w:val="0"/>
        <w:numPr>
          <w:ilvl w:val="0"/>
          <w:numId w:val="0"/>
        </w:numPr>
        <w:ind w:left="426"/>
        <w:jc w:val="both"/>
        <w:rPr>
          <w:rFonts w:cs="Arial"/>
          <w:b/>
          <w:color w:val="000000"/>
          <w:sz w:val="22"/>
          <w:szCs w:val="22"/>
          <w:lang w:val="pl-PL"/>
        </w:rPr>
      </w:pPr>
      <w:r w:rsidRPr="00F4562A">
        <w:rPr>
          <w:rFonts w:cs="Arial"/>
          <w:b/>
          <w:color w:val="000000"/>
          <w:sz w:val="22"/>
          <w:szCs w:val="22"/>
          <w:lang w:val="pl-PL"/>
        </w:rPr>
        <w:t xml:space="preserve">Uwaga: </w:t>
      </w:r>
    </w:p>
    <w:p w:rsidR="00F4562A" w:rsidRPr="00F4562A" w:rsidRDefault="00F4562A" w:rsidP="00F4562A">
      <w:pPr>
        <w:pStyle w:val="Akapitzlist"/>
        <w:widowControl w:val="0"/>
        <w:numPr>
          <w:ilvl w:val="0"/>
          <w:numId w:val="0"/>
        </w:numPr>
        <w:ind w:left="426"/>
        <w:jc w:val="both"/>
        <w:rPr>
          <w:rFonts w:cs="Arial"/>
          <w:color w:val="000000"/>
          <w:sz w:val="22"/>
          <w:szCs w:val="22"/>
          <w:lang w:val="pl-PL"/>
        </w:rPr>
      </w:pPr>
      <w:r w:rsidRPr="00F4562A">
        <w:rPr>
          <w:rFonts w:cs="Arial"/>
          <w:color w:val="000000"/>
          <w:sz w:val="22"/>
          <w:szCs w:val="22"/>
          <w:lang w:val="pl-PL"/>
        </w:rPr>
        <w:t>Dla potrzeb oceny spełniania warunku określonego, powyżej, jeśli wartość lub wartości zostaną podane w walutach innych niż PLN, Zamawiający przyjmie:</w:t>
      </w:r>
    </w:p>
    <w:p w:rsidR="00F4562A" w:rsidRPr="00F4562A" w:rsidRDefault="00F4562A" w:rsidP="00F4562A">
      <w:pPr>
        <w:pStyle w:val="Akapitzlist"/>
        <w:widowControl w:val="0"/>
        <w:numPr>
          <w:ilvl w:val="0"/>
          <w:numId w:val="0"/>
        </w:numPr>
        <w:ind w:left="426"/>
        <w:jc w:val="both"/>
        <w:rPr>
          <w:rFonts w:cs="Arial"/>
          <w:color w:val="000000"/>
          <w:sz w:val="22"/>
          <w:szCs w:val="22"/>
          <w:lang w:val="pl-PL"/>
        </w:rPr>
      </w:pPr>
      <w:r w:rsidRPr="00F4562A">
        <w:rPr>
          <w:rFonts w:cs="Arial"/>
          <w:color w:val="000000"/>
          <w:sz w:val="22"/>
          <w:szCs w:val="22"/>
          <w:lang w:val="pl-PL"/>
        </w:rPr>
        <w:lastRenderedPageBreak/>
        <w:t xml:space="preserve">a) średni kurs danej waluty publikowany przez Narodowy Bank Polski w dniu publikacji ogłoszenia o zamówieniu, </w:t>
      </w:r>
    </w:p>
    <w:p w:rsidR="00F4562A" w:rsidRPr="00F4562A" w:rsidRDefault="00F4562A" w:rsidP="00F4562A">
      <w:pPr>
        <w:pStyle w:val="Akapitzlist"/>
        <w:widowControl w:val="0"/>
        <w:numPr>
          <w:ilvl w:val="0"/>
          <w:numId w:val="0"/>
        </w:numPr>
        <w:ind w:left="426"/>
        <w:jc w:val="both"/>
        <w:rPr>
          <w:rFonts w:cs="Arial"/>
          <w:color w:val="000000"/>
          <w:sz w:val="22"/>
          <w:szCs w:val="22"/>
          <w:lang w:val="pl-PL"/>
        </w:rPr>
      </w:pPr>
      <w:r w:rsidRPr="00F4562A">
        <w:rPr>
          <w:rFonts w:cs="Arial"/>
          <w:color w:val="000000"/>
          <w:sz w:val="22"/>
          <w:szCs w:val="22"/>
          <w:lang w:val="pl-PL"/>
        </w:rPr>
        <w:t>b) 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rsidR="00F4562A" w:rsidRPr="00F4562A" w:rsidRDefault="00F4562A" w:rsidP="00F4562A">
      <w:pPr>
        <w:numPr>
          <w:ilvl w:val="1"/>
          <w:numId w:val="70"/>
        </w:numPr>
        <w:tabs>
          <w:tab w:val="num" w:pos="426"/>
        </w:tabs>
        <w:spacing w:after="40" w:line="276" w:lineRule="auto"/>
        <w:ind w:left="426"/>
        <w:jc w:val="both"/>
        <w:rPr>
          <w:rFonts w:cs="Calibri"/>
        </w:rPr>
      </w:pPr>
      <w:r w:rsidRPr="00F4562A">
        <w:rPr>
          <w:rFonts w:cs="Calibri"/>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C4090B" w:rsidRPr="00D64CC6" w:rsidRDefault="00C4090B" w:rsidP="00A21B15">
      <w:pPr>
        <w:spacing w:after="40" w:line="276" w:lineRule="auto"/>
        <w:ind w:left="66"/>
        <w:jc w:val="both"/>
        <w:rPr>
          <w:rFonts w:cs="Calibri"/>
        </w:rPr>
      </w:pPr>
    </w:p>
    <w:p w:rsidR="002D5829" w:rsidRPr="00D64CC6" w:rsidRDefault="002D5829" w:rsidP="007E576A">
      <w:pPr>
        <w:shd w:val="clear" w:color="auto" w:fill="D9D9D9"/>
        <w:spacing w:after="0" w:line="276" w:lineRule="auto"/>
        <w:jc w:val="both"/>
        <w:rPr>
          <w:rFonts w:eastAsia="Times New Roman" w:cs="Calibri"/>
          <w:b/>
          <w:lang w:eastAsia="pl-PL"/>
        </w:rPr>
      </w:pPr>
      <w:r w:rsidRPr="00D64CC6">
        <w:rPr>
          <w:rFonts w:eastAsia="Times New Roman" w:cs="Calibri"/>
          <w:b/>
          <w:lang w:eastAsia="pl-PL"/>
        </w:rPr>
        <w:t xml:space="preserve">VII. </w:t>
      </w:r>
      <w:r w:rsidRPr="00D64CC6">
        <w:rPr>
          <w:rFonts w:eastAsia="Times New Roman" w:cs="Calibri"/>
          <w:b/>
          <w:lang w:eastAsia="pl-PL"/>
        </w:rPr>
        <w:tab/>
        <w:t xml:space="preserve">Podstawy wykluczenia z postępowania. </w:t>
      </w:r>
    </w:p>
    <w:p w:rsidR="00286CF9" w:rsidRPr="00D64CC6" w:rsidRDefault="00286CF9" w:rsidP="00994DC1">
      <w:pPr>
        <w:numPr>
          <w:ilvl w:val="1"/>
          <w:numId w:val="46"/>
        </w:numPr>
        <w:spacing w:after="60" w:line="276" w:lineRule="auto"/>
        <w:ind w:left="426" w:hanging="426"/>
        <w:jc w:val="both"/>
        <w:rPr>
          <w:rFonts w:cs="Calibri"/>
        </w:rPr>
      </w:pPr>
      <w:r w:rsidRPr="00D64CC6">
        <w:rPr>
          <w:rFonts w:cs="Calibri"/>
        </w:rPr>
        <w:t>Z postępowania o udzielenie zamówienia wyklucza się Wykonawców, w stosunku do których zachodzi którakolwiek z okoliczności wskazanych w:</w:t>
      </w:r>
    </w:p>
    <w:p w:rsidR="00286CF9" w:rsidRPr="00D64CC6" w:rsidRDefault="00286CF9" w:rsidP="00994DC1">
      <w:pPr>
        <w:pStyle w:val="Akapitzlist"/>
        <w:numPr>
          <w:ilvl w:val="0"/>
          <w:numId w:val="61"/>
        </w:numPr>
        <w:spacing w:after="0" w:line="276" w:lineRule="auto"/>
        <w:ind w:left="700"/>
        <w:jc w:val="both"/>
        <w:rPr>
          <w:rFonts w:cs="Calibri"/>
          <w:sz w:val="22"/>
          <w:szCs w:val="22"/>
          <w:lang w:val="pl-PL"/>
        </w:rPr>
      </w:pPr>
      <w:r w:rsidRPr="0067058E">
        <w:rPr>
          <w:rFonts w:cs="Calibri"/>
          <w:bCs/>
          <w:sz w:val="22"/>
          <w:szCs w:val="22"/>
          <w:lang w:val="pl-PL"/>
        </w:rPr>
        <w:t>art. 108</w:t>
      </w:r>
      <w:r w:rsidRPr="00D64CC6">
        <w:rPr>
          <w:rFonts w:cs="Calibri"/>
          <w:bCs/>
          <w:sz w:val="22"/>
          <w:szCs w:val="22"/>
          <w:lang w:val="pl-PL"/>
        </w:rPr>
        <w:t xml:space="preserve"> ust. 1 ustawy </w:t>
      </w:r>
      <w:proofErr w:type="spellStart"/>
      <w:r w:rsidRPr="00D64CC6">
        <w:rPr>
          <w:rFonts w:cs="Calibri"/>
          <w:bCs/>
          <w:sz w:val="22"/>
          <w:szCs w:val="22"/>
          <w:lang w:val="pl-PL"/>
        </w:rPr>
        <w:t>Pzp</w:t>
      </w:r>
      <w:proofErr w:type="spellEnd"/>
      <w:r w:rsidRPr="00D64CC6">
        <w:rPr>
          <w:rFonts w:cs="Calibri"/>
          <w:bCs/>
          <w:sz w:val="22"/>
          <w:szCs w:val="22"/>
          <w:lang w:val="pl-PL"/>
        </w:rPr>
        <w:t>.</w:t>
      </w:r>
    </w:p>
    <w:p w:rsidR="00286CF9" w:rsidRPr="00D64CC6" w:rsidRDefault="00286CF9" w:rsidP="00994DC1">
      <w:pPr>
        <w:pStyle w:val="Akapitzlist"/>
        <w:numPr>
          <w:ilvl w:val="0"/>
          <w:numId w:val="61"/>
        </w:numPr>
        <w:spacing w:after="0" w:line="276" w:lineRule="auto"/>
        <w:ind w:left="700"/>
        <w:jc w:val="both"/>
        <w:rPr>
          <w:rFonts w:cs="Calibri"/>
          <w:sz w:val="22"/>
          <w:szCs w:val="22"/>
          <w:lang w:val="pl-PL"/>
        </w:rPr>
      </w:pPr>
      <w:r w:rsidRPr="00D64CC6">
        <w:rPr>
          <w:rFonts w:cs="Calibri"/>
          <w:bCs/>
          <w:sz w:val="22"/>
          <w:szCs w:val="22"/>
          <w:lang w:val="pl-PL"/>
        </w:rPr>
        <w:t xml:space="preserve">art. 7 ust. 1 </w:t>
      </w:r>
      <w:r w:rsidRPr="00D64CC6">
        <w:rPr>
          <w:sz w:val="22"/>
          <w:szCs w:val="22"/>
          <w:lang w:val="pl-PL"/>
        </w:rPr>
        <w:t>ustawy z dnia 13 kwietnia 2022 r. o szczególnych rozwiązaniach w zakresie przeciwdziałania wspieraniu agresji na Ukrainę oraz służących ochronie bezpieczeństwa narodowego (</w:t>
      </w:r>
      <w:proofErr w:type="spellStart"/>
      <w:r w:rsidRPr="00D64CC6">
        <w:rPr>
          <w:sz w:val="22"/>
          <w:szCs w:val="22"/>
          <w:lang w:val="pl-PL"/>
        </w:rPr>
        <w:t>Dz.U</w:t>
      </w:r>
      <w:proofErr w:type="spellEnd"/>
      <w:r w:rsidRPr="00D64CC6">
        <w:rPr>
          <w:sz w:val="22"/>
          <w:szCs w:val="22"/>
          <w:lang w:val="pl-PL"/>
        </w:rPr>
        <w:t>. z 2022 r., poz. 835) z postępowania o udzielenie zamówienia wyklucza się:</w:t>
      </w:r>
    </w:p>
    <w:p w:rsidR="00286CF9" w:rsidRPr="00D64CC6" w:rsidRDefault="00286CF9" w:rsidP="00994DC1">
      <w:pPr>
        <w:pStyle w:val="Akapitzlist"/>
        <w:numPr>
          <w:ilvl w:val="0"/>
          <w:numId w:val="62"/>
        </w:numPr>
        <w:spacing w:after="0" w:line="276" w:lineRule="auto"/>
        <w:ind w:left="1040"/>
        <w:jc w:val="both"/>
        <w:rPr>
          <w:rFonts w:cs="Calibri"/>
          <w:sz w:val="22"/>
          <w:szCs w:val="22"/>
          <w:lang w:val="pl-PL"/>
        </w:rPr>
      </w:pPr>
      <w:r w:rsidRPr="00D64CC6">
        <w:rPr>
          <w:rFonts w:cs="Calibri"/>
          <w:bCs/>
          <w:sz w:val="22"/>
          <w:szCs w:val="22"/>
          <w:lang w:val="pl-PL"/>
        </w:rPr>
        <w:t xml:space="preserve">Wykonawcę </w:t>
      </w:r>
      <w:r w:rsidRPr="00D64CC6">
        <w:rPr>
          <w:sz w:val="22"/>
          <w:szCs w:val="22"/>
          <w:lang w:val="pl-PL"/>
        </w:rPr>
        <w:t>wymienionego w wykazach określonych w rozporządzeniu 765/2006 i rozporządzeniu 269/2014 albo wpisanego na listę na podstawie decyzji w sprawie wpisu na listę rozstrzygającej o zastosowaniu środka o którym mowa w art. 1 pkt. 3 tejże ustawy,</w:t>
      </w:r>
    </w:p>
    <w:p w:rsidR="00286CF9" w:rsidRPr="00D64CC6" w:rsidRDefault="00286CF9" w:rsidP="00994DC1">
      <w:pPr>
        <w:pStyle w:val="Akapitzlist"/>
        <w:numPr>
          <w:ilvl w:val="0"/>
          <w:numId w:val="62"/>
        </w:numPr>
        <w:spacing w:after="0" w:line="276" w:lineRule="auto"/>
        <w:ind w:left="1040"/>
        <w:jc w:val="both"/>
        <w:rPr>
          <w:rFonts w:cs="Calibri"/>
          <w:sz w:val="22"/>
          <w:szCs w:val="22"/>
          <w:lang w:val="pl-PL"/>
        </w:rPr>
      </w:pPr>
      <w:r w:rsidRPr="00D64CC6">
        <w:rPr>
          <w:sz w:val="22"/>
          <w:szCs w:val="22"/>
          <w:lang w:val="pl-PL"/>
        </w:rPr>
        <w:t>Wykonawcę, którego beneficjentem rzeczywistym w rozumieniu ustawy z dnia 1 marca 2018 r. o przeciwdziałaniu praniu pieniędzy oraz finansowaniu terroryzmu (</w:t>
      </w:r>
      <w:proofErr w:type="spellStart"/>
      <w:r w:rsidRPr="00D64CC6">
        <w:rPr>
          <w:sz w:val="22"/>
          <w:szCs w:val="22"/>
          <w:lang w:val="pl-PL"/>
        </w:rPr>
        <w:t>Dz.U</w:t>
      </w:r>
      <w:proofErr w:type="spellEnd"/>
      <w:r w:rsidRPr="00D64CC6">
        <w:rPr>
          <w:sz w:val="22"/>
          <w:szCs w:val="22"/>
          <w:lang w:val="pl-PL"/>
        </w:rPr>
        <w:t>. z 2022 r., poz. 593 i 655) jest osoba wymieniona w wykazach określonych w rozporządzeniu 765/2006 i rozporządzeniu 269/2014 albo wpisana na listę lub będąca takim beneficjentem rzeczywistym od dnia 24 lutego 2022 r., o ile został wpisany na listę na podstawie decyzji w sprawie wpisu na listę rozstrzygającej o zastosowaniu środka o którym mowa w art. 1 pkt. 3 tejże ustawy,</w:t>
      </w:r>
    </w:p>
    <w:p w:rsidR="00286CF9" w:rsidRPr="00D64CC6" w:rsidRDefault="00286CF9" w:rsidP="00994DC1">
      <w:pPr>
        <w:pStyle w:val="Akapitzlist"/>
        <w:numPr>
          <w:ilvl w:val="0"/>
          <w:numId w:val="62"/>
        </w:numPr>
        <w:spacing w:after="0" w:line="276" w:lineRule="auto"/>
        <w:ind w:left="1040"/>
        <w:jc w:val="both"/>
        <w:rPr>
          <w:rFonts w:cs="Calibri"/>
          <w:sz w:val="22"/>
          <w:szCs w:val="22"/>
          <w:lang w:val="pl-PL"/>
        </w:rPr>
      </w:pPr>
      <w:r w:rsidRPr="00D64CC6">
        <w:rPr>
          <w:sz w:val="22"/>
          <w:szCs w:val="22"/>
          <w:lang w:val="pl-PL"/>
        </w:rPr>
        <w:t>Wykonawcę, którego jednostką dominującą w rozumieniu art. 3 ust. 1 pkt. 37 ustawy z dnia 29 września 1994 r. o rachunkowości (</w:t>
      </w:r>
      <w:proofErr w:type="spellStart"/>
      <w:r w:rsidRPr="00D64CC6">
        <w:rPr>
          <w:sz w:val="22"/>
          <w:szCs w:val="22"/>
          <w:lang w:val="pl-PL"/>
        </w:rPr>
        <w:t>Dz.U</w:t>
      </w:r>
      <w:proofErr w:type="spellEnd"/>
      <w:r w:rsidRPr="00D64CC6">
        <w:rPr>
          <w:sz w:val="22"/>
          <w:szCs w:val="22"/>
          <w:lang w:val="pl-PL"/>
        </w:rPr>
        <w:t>.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r w:rsidRPr="00D64CC6">
        <w:rPr>
          <w:rFonts w:cs="Calibri"/>
          <w:bCs/>
          <w:sz w:val="22"/>
          <w:szCs w:val="22"/>
          <w:lang w:val="pl-PL"/>
        </w:rPr>
        <w:t>.</w:t>
      </w:r>
    </w:p>
    <w:p w:rsidR="00286CF9" w:rsidRPr="00D64CC6" w:rsidRDefault="00286CF9" w:rsidP="004026E0">
      <w:pPr>
        <w:ind w:left="709"/>
        <w:jc w:val="both"/>
        <w:rPr>
          <w:rFonts w:cs="Calibri"/>
        </w:rPr>
      </w:pPr>
      <w:r w:rsidRPr="00D64CC6">
        <w:rPr>
          <w:rFonts w:cs="Calibri"/>
        </w:rPr>
        <w:t xml:space="preserve">Wykluczenie </w:t>
      </w:r>
      <w:r w:rsidRPr="00D64CC6">
        <w:t>następuje na okres trwania wyżej wymienionych okoliczności, nie wcześniej niż po upływie 14 dni od dnia wejście w życie ustawy z dnia 13 kwietnia 2022 r. o szczególnych rozwiązaniach w zakresie przeciwdziałania wspieraniu agresji na Ukrainę oraz służących ochronie bezpieczeństwa narodowego (</w:t>
      </w:r>
      <w:proofErr w:type="spellStart"/>
      <w:r w:rsidRPr="00D64CC6">
        <w:t>Dz.U</w:t>
      </w:r>
      <w:proofErr w:type="spellEnd"/>
      <w:r w:rsidRPr="00D64CC6">
        <w:t>. z 2022 r., poz. 835). W przypadku Wykonawcy wykluczonego na podstawie przesłanek określonych w niniejszym punkcie SWZ Zamawiający odrzuci ofertę takiego Wykonawcy.</w:t>
      </w:r>
    </w:p>
    <w:p w:rsidR="00F63C6B" w:rsidRPr="00D64CC6" w:rsidRDefault="00F63C6B" w:rsidP="00994DC1">
      <w:pPr>
        <w:numPr>
          <w:ilvl w:val="0"/>
          <w:numId w:val="47"/>
        </w:numPr>
        <w:spacing w:after="40" w:line="276" w:lineRule="auto"/>
        <w:ind w:left="360"/>
        <w:jc w:val="both"/>
        <w:rPr>
          <w:rFonts w:eastAsia="Times New Roman" w:cs="Calibri"/>
          <w:lang w:eastAsia="pl-PL"/>
        </w:rPr>
      </w:pPr>
      <w:r w:rsidRPr="00D64CC6">
        <w:rPr>
          <w:rFonts w:eastAsia="Times New Roman" w:cs="Calibri"/>
          <w:lang w:eastAsia="pl-PL"/>
        </w:rPr>
        <w:t>Wykonawca może być wykluczony przez Zamawiającego na każdym etapie postępowania</w:t>
      </w:r>
      <w:r w:rsidR="00171BF3" w:rsidRPr="00D64CC6">
        <w:rPr>
          <w:rFonts w:eastAsia="Times New Roman" w:cs="Calibri"/>
          <w:lang w:eastAsia="pl-PL"/>
        </w:rPr>
        <w:t>.</w:t>
      </w:r>
      <w:r w:rsidRPr="00D64CC6">
        <w:rPr>
          <w:rFonts w:eastAsia="Times New Roman" w:cs="Calibri"/>
          <w:lang w:eastAsia="pl-PL"/>
        </w:rPr>
        <w:t xml:space="preserve"> </w:t>
      </w:r>
    </w:p>
    <w:p w:rsidR="00C4090B" w:rsidRPr="00D64CC6" w:rsidRDefault="00F63C6B" w:rsidP="00994DC1">
      <w:pPr>
        <w:numPr>
          <w:ilvl w:val="0"/>
          <w:numId w:val="47"/>
        </w:numPr>
        <w:spacing w:after="40" w:line="276" w:lineRule="auto"/>
        <w:ind w:left="360"/>
        <w:jc w:val="both"/>
        <w:rPr>
          <w:rFonts w:eastAsia="Times New Roman" w:cs="Calibri"/>
          <w:lang w:eastAsia="pl-PL"/>
        </w:rPr>
      </w:pPr>
      <w:r w:rsidRPr="00D64CC6">
        <w:rPr>
          <w:rFonts w:cs="Calibri"/>
          <w:bCs/>
        </w:rPr>
        <w:t xml:space="preserve">Wykluczenie </w:t>
      </w:r>
      <w:r w:rsidR="002D5829" w:rsidRPr="00D64CC6">
        <w:rPr>
          <w:rFonts w:cs="Calibri"/>
          <w:bCs/>
        </w:rPr>
        <w:t>Wykonawc</w:t>
      </w:r>
      <w:r w:rsidRPr="00D64CC6">
        <w:rPr>
          <w:rFonts w:cs="Calibri"/>
          <w:bCs/>
        </w:rPr>
        <w:t>y następuje zgodnie z art. 111 PZP.</w:t>
      </w:r>
      <w:r w:rsidR="002D5829" w:rsidRPr="00D64CC6">
        <w:rPr>
          <w:rFonts w:cs="Calibri"/>
          <w:bCs/>
        </w:rPr>
        <w:t xml:space="preserve"> </w:t>
      </w:r>
    </w:p>
    <w:p w:rsidR="00C4090B" w:rsidRPr="00D64CC6" w:rsidRDefault="00C4090B" w:rsidP="007E576A">
      <w:pPr>
        <w:keepNext/>
        <w:shd w:val="clear" w:color="auto" w:fill="D9D9D9"/>
        <w:tabs>
          <w:tab w:val="left" w:pos="426"/>
          <w:tab w:val="num" w:pos="480"/>
        </w:tabs>
        <w:suppressAutoHyphens/>
        <w:spacing w:before="240" w:after="0" w:line="276" w:lineRule="auto"/>
        <w:ind w:left="426" w:hanging="426"/>
        <w:jc w:val="both"/>
        <w:rPr>
          <w:rFonts w:cs="Calibri"/>
          <w:b/>
        </w:rPr>
      </w:pPr>
      <w:r w:rsidRPr="00D64CC6">
        <w:rPr>
          <w:rFonts w:cs="Calibri"/>
          <w:b/>
        </w:rPr>
        <w:lastRenderedPageBreak/>
        <w:t>V</w:t>
      </w:r>
      <w:r w:rsidR="002D5829" w:rsidRPr="00D64CC6">
        <w:rPr>
          <w:rFonts w:cs="Calibri"/>
          <w:b/>
        </w:rPr>
        <w:t>II</w:t>
      </w:r>
      <w:r w:rsidRPr="00D64CC6">
        <w:rPr>
          <w:rFonts w:cs="Calibri"/>
          <w:b/>
        </w:rPr>
        <w:t xml:space="preserve">I. </w:t>
      </w:r>
      <w:r w:rsidRPr="00D64CC6">
        <w:rPr>
          <w:rFonts w:cs="Calibri"/>
          <w:b/>
        </w:rPr>
        <w:tab/>
      </w:r>
      <w:r w:rsidR="00171BF3" w:rsidRPr="00D64CC6">
        <w:rPr>
          <w:rFonts w:cs="Calibri"/>
          <w:b/>
        </w:rPr>
        <w:t>O</w:t>
      </w:r>
      <w:r w:rsidRPr="00D64CC6">
        <w:rPr>
          <w:rFonts w:cs="Calibri"/>
          <w:b/>
        </w:rPr>
        <w:t>świadcze</w:t>
      </w:r>
      <w:r w:rsidR="00171BF3" w:rsidRPr="00D64CC6">
        <w:rPr>
          <w:rFonts w:cs="Calibri"/>
          <w:b/>
        </w:rPr>
        <w:t>nia</w:t>
      </w:r>
      <w:r w:rsidRPr="00D64CC6">
        <w:rPr>
          <w:rFonts w:cs="Calibri"/>
          <w:b/>
        </w:rPr>
        <w:t xml:space="preserve"> </w:t>
      </w:r>
      <w:r w:rsidR="00171BF3" w:rsidRPr="00D64CC6">
        <w:rPr>
          <w:rFonts w:cs="Calibri"/>
          <w:b/>
        </w:rPr>
        <w:t>i</w:t>
      </w:r>
      <w:r w:rsidRPr="00D64CC6">
        <w:rPr>
          <w:rFonts w:cs="Calibri"/>
          <w:b/>
        </w:rPr>
        <w:t xml:space="preserve"> dokument</w:t>
      </w:r>
      <w:r w:rsidR="00171BF3" w:rsidRPr="00D64CC6">
        <w:rPr>
          <w:rFonts w:cs="Calibri"/>
          <w:b/>
        </w:rPr>
        <w:t>y</w:t>
      </w:r>
      <w:r w:rsidRPr="00D64CC6">
        <w:rPr>
          <w:rFonts w:cs="Calibri"/>
          <w:b/>
        </w:rPr>
        <w:t xml:space="preserve">, </w:t>
      </w:r>
      <w:r w:rsidR="00171BF3" w:rsidRPr="00D64CC6">
        <w:rPr>
          <w:rFonts w:cs="Calibri"/>
          <w:b/>
        </w:rPr>
        <w:t xml:space="preserve">jakie są zobowiązani dostarczyć Wykonawcy w celu </w:t>
      </w:r>
      <w:r w:rsidRPr="00D64CC6">
        <w:rPr>
          <w:rFonts w:cs="Calibri"/>
          <w:b/>
        </w:rPr>
        <w:t>potwierdz</w:t>
      </w:r>
      <w:r w:rsidR="00171BF3" w:rsidRPr="00D64CC6">
        <w:rPr>
          <w:rFonts w:cs="Calibri"/>
          <w:b/>
        </w:rPr>
        <w:t>enia</w:t>
      </w:r>
      <w:r w:rsidRPr="00D64CC6">
        <w:rPr>
          <w:rFonts w:cs="Calibri"/>
          <w:b/>
        </w:rPr>
        <w:t xml:space="preserve"> spełniani</w:t>
      </w:r>
      <w:r w:rsidR="00171BF3" w:rsidRPr="00D64CC6">
        <w:rPr>
          <w:rFonts w:cs="Calibri"/>
          <w:b/>
        </w:rPr>
        <w:t>a</w:t>
      </w:r>
      <w:r w:rsidRPr="00D64CC6">
        <w:rPr>
          <w:rFonts w:cs="Calibri"/>
          <w:b/>
        </w:rPr>
        <w:t xml:space="preserve"> warunków udziału w postępowaniu oraz brak</w:t>
      </w:r>
      <w:r w:rsidR="00171BF3" w:rsidRPr="00D64CC6">
        <w:rPr>
          <w:rFonts w:cs="Calibri"/>
          <w:b/>
        </w:rPr>
        <w:t>u</w:t>
      </w:r>
      <w:r w:rsidRPr="00D64CC6">
        <w:rPr>
          <w:rFonts w:cs="Calibri"/>
          <w:b/>
        </w:rPr>
        <w:t xml:space="preserve"> podstaw wykluczenia.</w:t>
      </w:r>
    </w:p>
    <w:p w:rsidR="00AE6808" w:rsidRPr="00215018" w:rsidRDefault="00171BF3" w:rsidP="00AE6808">
      <w:pPr>
        <w:numPr>
          <w:ilvl w:val="0"/>
          <w:numId w:val="30"/>
        </w:numPr>
        <w:tabs>
          <w:tab w:val="num" w:pos="426"/>
        </w:tabs>
        <w:autoSpaceDE w:val="0"/>
        <w:autoSpaceDN w:val="0"/>
        <w:adjustRightInd w:val="0"/>
        <w:spacing w:after="0" w:line="276" w:lineRule="auto"/>
        <w:ind w:left="426" w:hanging="426"/>
        <w:jc w:val="both"/>
        <w:rPr>
          <w:rFonts w:cs="Calibri"/>
        </w:rPr>
      </w:pPr>
      <w:r w:rsidRPr="00215018">
        <w:rPr>
          <w:rFonts w:cs="Calibri"/>
        </w:rPr>
        <w:t xml:space="preserve">Do oferty Wykonawca zobowiązany jest dołączyć aktualne na dzień składania ofert oświadczenie </w:t>
      </w:r>
      <w:r w:rsidR="00E60BB7" w:rsidRPr="00215018">
        <w:rPr>
          <w:rFonts w:cs="Calibri"/>
        </w:rPr>
        <w:br/>
      </w:r>
      <w:r w:rsidRPr="00215018">
        <w:rPr>
          <w:rFonts w:cs="Calibri"/>
        </w:rPr>
        <w:t xml:space="preserve">o </w:t>
      </w:r>
      <w:r w:rsidR="00120CCF" w:rsidRPr="00215018">
        <w:rPr>
          <w:rFonts w:cs="Calibri"/>
        </w:rPr>
        <w:t>nie podleg</w:t>
      </w:r>
      <w:r w:rsidR="00D9397A" w:rsidRPr="00215018">
        <w:rPr>
          <w:rFonts w:cs="Calibri"/>
        </w:rPr>
        <w:t>aniu</w:t>
      </w:r>
      <w:r w:rsidR="00120CCF" w:rsidRPr="00215018">
        <w:rPr>
          <w:rFonts w:cs="Calibri"/>
        </w:rPr>
        <w:t xml:space="preserve"> </w:t>
      </w:r>
      <w:r w:rsidRPr="00215018">
        <w:rPr>
          <w:rFonts w:cs="Calibri"/>
        </w:rPr>
        <w:t>wykluczeni</w:t>
      </w:r>
      <w:r w:rsidR="00120CCF" w:rsidRPr="00215018">
        <w:rPr>
          <w:rFonts w:cs="Calibri"/>
        </w:rPr>
        <w:t>u</w:t>
      </w:r>
      <w:r w:rsidR="004026E0" w:rsidRPr="00215018">
        <w:rPr>
          <w:rFonts w:cs="Calibri"/>
        </w:rPr>
        <w:t xml:space="preserve"> z postępowania stanowiąc</w:t>
      </w:r>
      <w:r w:rsidR="00215018" w:rsidRPr="00215018">
        <w:rPr>
          <w:rFonts w:cs="Calibri"/>
        </w:rPr>
        <w:t xml:space="preserve">y </w:t>
      </w:r>
      <w:r w:rsidRPr="00215018">
        <w:rPr>
          <w:rFonts w:cs="Calibri"/>
          <w:b/>
        </w:rPr>
        <w:t xml:space="preserve">Załącznik nr </w:t>
      </w:r>
      <w:r w:rsidR="0036428A" w:rsidRPr="00215018">
        <w:rPr>
          <w:rFonts w:cs="Calibri"/>
          <w:b/>
        </w:rPr>
        <w:t>4</w:t>
      </w:r>
      <w:r w:rsidRPr="00215018">
        <w:rPr>
          <w:rFonts w:cs="Calibri"/>
        </w:rPr>
        <w:t xml:space="preserve"> do SWZ.</w:t>
      </w:r>
      <w:r w:rsidR="0036428A" w:rsidRPr="00215018">
        <w:rPr>
          <w:rFonts w:cs="Calibri"/>
        </w:rPr>
        <w:t xml:space="preserve"> Informacje zawarte w tym oświadczeniu stanowią </w:t>
      </w:r>
      <w:r w:rsidR="00645998" w:rsidRPr="00215018">
        <w:rPr>
          <w:rFonts w:cs="Calibri"/>
        </w:rPr>
        <w:t>dowód</w:t>
      </w:r>
      <w:r w:rsidR="00025D2C" w:rsidRPr="00215018">
        <w:rPr>
          <w:rFonts w:cs="Calibri"/>
        </w:rPr>
        <w:t xml:space="preserve"> potwierdzający</w:t>
      </w:r>
      <w:r w:rsidR="0036428A" w:rsidRPr="00215018">
        <w:rPr>
          <w:rFonts w:cs="Calibri"/>
        </w:rPr>
        <w:t xml:space="preserve">, </w:t>
      </w:r>
      <w:r w:rsidR="00025D2C" w:rsidRPr="00215018">
        <w:rPr>
          <w:rFonts w:cs="Calibri"/>
        </w:rPr>
        <w:t>brak podstaw wykluczenia</w:t>
      </w:r>
      <w:r w:rsidR="0036428A" w:rsidRPr="00215018">
        <w:rPr>
          <w:rFonts w:cs="Calibri"/>
        </w:rPr>
        <w:t>.</w:t>
      </w:r>
    </w:p>
    <w:p w:rsidR="00F4562A" w:rsidRPr="004607FC" w:rsidRDefault="00F4562A" w:rsidP="00F4562A">
      <w:pPr>
        <w:numPr>
          <w:ilvl w:val="0"/>
          <w:numId w:val="30"/>
        </w:numPr>
        <w:tabs>
          <w:tab w:val="num" w:pos="426"/>
        </w:tabs>
        <w:spacing w:after="0" w:line="276" w:lineRule="auto"/>
        <w:ind w:left="426" w:hanging="426"/>
        <w:jc w:val="both"/>
        <w:rPr>
          <w:rFonts w:cs="Calibri"/>
        </w:rPr>
      </w:pPr>
      <w:r w:rsidRPr="004607FC">
        <w:rPr>
          <w:rFonts w:cs="Calibri"/>
        </w:rPr>
        <w:t xml:space="preserve">Zamawiający wezwie Wykonawcę, którego oferta została najwyżej oceniona, do złożenia </w:t>
      </w:r>
      <w:r>
        <w:rPr>
          <w:rFonts w:cs="Calibri"/>
        </w:rPr>
        <w:br/>
      </w:r>
      <w:r w:rsidRPr="004607FC">
        <w:rPr>
          <w:rFonts w:cs="Calibri"/>
        </w:rPr>
        <w:t xml:space="preserve">w wyznaczonym terminie, nie krótszym niż 5 dni od dnia wezwania, aktualnych na dzień złożenia podmiotowych środków dowodowych, </w:t>
      </w:r>
    </w:p>
    <w:p w:rsidR="00F4562A" w:rsidRPr="004607FC" w:rsidRDefault="00F4562A" w:rsidP="00F4562A">
      <w:pPr>
        <w:numPr>
          <w:ilvl w:val="0"/>
          <w:numId w:val="30"/>
        </w:numPr>
        <w:tabs>
          <w:tab w:val="num" w:pos="426"/>
        </w:tabs>
        <w:spacing w:after="0" w:line="276" w:lineRule="auto"/>
        <w:ind w:left="426" w:hanging="426"/>
        <w:jc w:val="both"/>
        <w:rPr>
          <w:rFonts w:cs="Calibri"/>
        </w:rPr>
      </w:pPr>
      <w:r w:rsidRPr="004607FC">
        <w:rPr>
          <w:rFonts w:cs="Calibri"/>
        </w:rPr>
        <w:t xml:space="preserve">Podmiotowe środki dowodowe wymagane od Wykonawców obejmują:  </w:t>
      </w:r>
    </w:p>
    <w:p w:rsidR="00F4562A" w:rsidRPr="00CE1F3A" w:rsidRDefault="00F4562A" w:rsidP="00F4562A">
      <w:pPr>
        <w:numPr>
          <w:ilvl w:val="0"/>
          <w:numId w:val="72"/>
        </w:numPr>
        <w:tabs>
          <w:tab w:val="clear" w:pos="900"/>
        </w:tabs>
        <w:spacing w:after="0" w:line="276" w:lineRule="auto"/>
        <w:ind w:left="426" w:firstLine="0"/>
        <w:jc w:val="both"/>
        <w:rPr>
          <w:rFonts w:cs="Calibri"/>
        </w:rPr>
      </w:pPr>
      <w:r w:rsidRPr="00B948B9">
        <w:rPr>
          <w:rFonts w:cs="Calibri"/>
        </w:rPr>
        <w:t xml:space="preserve">wykaz </w:t>
      </w:r>
      <w:r>
        <w:rPr>
          <w:rFonts w:cs="Calibri"/>
        </w:rPr>
        <w:t xml:space="preserve">dostaw wykonanych </w:t>
      </w:r>
      <w:r w:rsidRPr="00B948B9">
        <w:rPr>
          <w:rFonts w:cs="Calibri"/>
        </w:rPr>
        <w:t xml:space="preserve">w okresie ostatnich 3 lat, a jeżeli okres prowadzenia działalności jest krótszy – w tym okresie, wraz z podaniem ich wartości, przedmiotu, dat wykonania i podmiotów, na rzecz których </w:t>
      </w:r>
      <w:r>
        <w:rPr>
          <w:rFonts w:cs="Calibri"/>
        </w:rPr>
        <w:t>dostawy</w:t>
      </w:r>
      <w:r w:rsidRPr="00B948B9">
        <w:rPr>
          <w:rFonts w:cs="Calibri"/>
        </w:rPr>
        <w:t xml:space="preserve"> zostały wykonane, oraz załączeniem dowodów określających czy te </w:t>
      </w:r>
      <w:r>
        <w:rPr>
          <w:rFonts w:cs="Calibri"/>
        </w:rPr>
        <w:t>dostawy</w:t>
      </w:r>
      <w:r w:rsidRPr="00B948B9">
        <w:rPr>
          <w:rFonts w:cs="Calibri"/>
        </w:rPr>
        <w:t xml:space="preserve"> zostały wykonane należycie, przy czym dowodami, o których mowa, są referencje bądź inne dokumenty sporządzone przez podmiot, na rzecz którego </w:t>
      </w:r>
      <w:r>
        <w:rPr>
          <w:rFonts w:cs="Calibri"/>
        </w:rPr>
        <w:t>dostawy</w:t>
      </w:r>
      <w:r w:rsidRPr="00B948B9">
        <w:rPr>
          <w:rFonts w:cs="Calibri"/>
        </w:rPr>
        <w:t xml:space="preserve"> były wykonywane, a jeżeli z przyczyn niezależnych od niego nie jest w stanie uzyskać tych dokum</w:t>
      </w:r>
      <w:r>
        <w:rPr>
          <w:rFonts w:cs="Calibri"/>
        </w:rPr>
        <w:t xml:space="preserve">entów – oświadczenie wykonawcy </w:t>
      </w:r>
      <w:r w:rsidRPr="00B948B9">
        <w:rPr>
          <w:rFonts w:cs="Calibri"/>
        </w:rPr>
        <w:t xml:space="preserve">-  </w:t>
      </w:r>
      <w:r w:rsidRPr="00B948B9">
        <w:rPr>
          <w:rFonts w:cs="Calibri"/>
          <w:b/>
        </w:rPr>
        <w:t>Z</w:t>
      </w:r>
      <w:r w:rsidRPr="00B948B9">
        <w:rPr>
          <w:rFonts w:cs="Calibri"/>
          <w:b/>
          <w:bCs/>
        </w:rPr>
        <w:t xml:space="preserve">ałącznik nr </w:t>
      </w:r>
      <w:r>
        <w:rPr>
          <w:rFonts w:cs="Calibri"/>
          <w:b/>
          <w:bCs/>
        </w:rPr>
        <w:t>5</w:t>
      </w:r>
      <w:r w:rsidRPr="00B948B9">
        <w:rPr>
          <w:rFonts w:cs="Calibri"/>
          <w:b/>
          <w:bCs/>
        </w:rPr>
        <w:t xml:space="preserve"> do SWZ</w:t>
      </w:r>
      <w:r w:rsidRPr="00B948B9">
        <w:rPr>
          <w:rFonts w:cs="Calibri"/>
          <w:bCs/>
        </w:rPr>
        <w:t>.</w:t>
      </w:r>
    </w:p>
    <w:p w:rsidR="00F4562A" w:rsidRPr="004607FC" w:rsidRDefault="00F4562A" w:rsidP="00F4562A">
      <w:pPr>
        <w:numPr>
          <w:ilvl w:val="0"/>
          <w:numId w:val="30"/>
        </w:numPr>
        <w:tabs>
          <w:tab w:val="num" w:pos="426"/>
        </w:tabs>
        <w:spacing w:after="0" w:line="276" w:lineRule="auto"/>
        <w:ind w:left="426" w:hanging="426"/>
        <w:jc w:val="both"/>
        <w:rPr>
          <w:rFonts w:cs="Calibri"/>
        </w:rPr>
      </w:pPr>
      <w:r w:rsidRPr="004607FC">
        <w:rPr>
          <w:rFonts w:cs="Calibri"/>
        </w:rPr>
        <w:t>Zamawiający nie wzywa do złożenia podmiotowych środków dowodowych, jeżeli:</w:t>
      </w:r>
    </w:p>
    <w:p w:rsidR="00F4562A" w:rsidRPr="004607FC" w:rsidRDefault="00F4562A" w:rsidP="00F4562A">
      <w:pPr>
        <w:pStyle w:val="Akapitzlist"/>
        <w:numPr>
          <w:ilvl w:val="0"/>
          <w:numId w:val="71"/>
        </w:numPr>
        <w:spacing w:after="0" w:line="276" w:lineRule="auto"/>
        <w:ind w:left="426" w:hanging="29"/>
        <w:jc w:val="both"/>
        <w:rPr>
          <w:rFonts w:cs="Calibri"/>
          <w:lang w:val="pl-PL"/>
        </w:rPr>
      </w:pPr>
      <w:r w:rsidRPr="004607FC">
        <w:rPr>
          <w:rFonts w:cs="Calibri"/>
          <w:lang w:val="pl-PL"/>
        </w:rPr>
        <w:t xml:space="preserve">może je uzyskać za pomocą bezpłatnych i ogólnodostępnych baz danych, w szczególności rejestrów publicznych w rozumieniu ustawy z </w:t>
      </w:r>
      <w:r w:rsidRPr="00CA6FF2">
        <w:rPr>
          <w:rFonts w:cs="Calibri"/>
          <w:lang w:val="pl-PL"/>
        </w:rPr>
        <w:t>dnia 17 lutego 2005 r. o informatyzacji</w:t>
      </w:r>
      <w:r w:rsidRPr="004607FC">
        <w:rPr>
          <w:rFonts w:cs="Calibri"/>
          <w:lang w:val="pl-PL"/>
        </w:rPr>
        <w:t xml:space="preserve"> działalności podmiotów realizujących zadania publiczne</w:t>
      </w:r>
      <w:r>
        <w:rPr>
          <w:rFonts w:cs="Calibri"/>
          <w:lang w:val="pl-PL"/>
        </w:rPr>
        <w:t xml:space="preserve"> (Dz. U z 2021 r. poz. 670 ze zm.)</w:t>
      </w:r>
      <w:r w:rsidRPr="004607FC">
        <w:rPr>
          <w:rFonts w:cs="Calibri"/>
          <w:lang w:val="pl-PL"/>
        </w:rPr>
        <w:t xml:space="preserve">, o ile wykonawca wskazał w oświadczeniu, o którym mowa w art. 125 ust. 1 </w:t>
      </w:r>
      <w:r>
        <w:rPr>
          <w:rFonts w:cs="Calibri"/>
          <w:lang w:val="pl-PL"/>
        </w:rPr>
        <w:t>PZP</w:t>
      </w:r>
      <w:r w:rsidRPr="004607FC">
        <w:rPr>
          <w:rFonts w:cs="Calibri"/>
          <w:lang w:val="pl-PL"/>
        </w:rPr>
        <w:t xml:space="preserve"> dane umożliwiające dostęp do tych środków;</w:t>
      </w:r>
    </w:p>
    <w:p w:rsidR="00F4562A" w:rsidRPr="004607FC" w:rsidRDefault="00F4562A" w:rsidP="00F4562A">
      <w:pPr>
        <w:numPr>
          <w:ilvl w:val="0"/>
          <w:numId w:val="30"/>
        </w:numPr>
        <w:tabs>
          <w:tab w:val="num" w:pos="426"/>
        </w:tabs>
        <w:spacing w:after="0" w:line="276" w:lineRule="auto"/>
        <w:ind w:left="425" w:hanging="425"/>
        <w:jc w:val="both"/>
        <w:rPr>
          <w:rFonts w:cs="Calibri"/>
        </w:rPr>
      </w:pPr>
      <w:r w:rsidRPr="004607FC">
        <w:rPr>
          <w:rFonts w:cs="Calibri"/>
        </w:rPr>
        <w:t>Wykonawca nie jest zobowiązany do złożenia podmiotowych środków dowodowych, któ</w:t>
      </w:r>
      <w:r>
        <w:rPr>
          <w:rFonts w:cs="Calibri"/>
        </w:rPr>
        <w:t>re zamawiający posiada, jeżeli W</w:t>
      </w:r>
      <w:r w:rsidRPr="004607FC">
        <w:rPr>
          <w:rFonts w:cs="Calibri"/>
        </w:rPr>
        <w:t xml:space="preserve">ykonawca wskaże te środki oraz potwierdzi ich prawidłowość </w:t>
      </w:r>
      <w:r>
        <w:rPr>
          <w:rFonts w:cs="Calibri"/>
        </w:rPr>
        <w:br/>
      </w:r>
      <w:r w:rsidRPr="004607FC">
        <w:rPr>
          <w:rFonts w:cs="Calibri"/>
        </w:rPr>
        <w:t xml:space="preserve">i aktualność. </w:t>
      </w:r>
    </w:p>
    <w:p w:rsidR="00F4562A" w:rsidRPr="004607FC" w:rsidRDefault="00F4562A" w:rsidP="00F4562A">
      <w:pPr>
        <w:numPr>
          <w:ilvl w:val="0"/>
          <w:numId w:val="30"/>
        </w:numPr>
        <w:tabs>
          <w:tab w:val="num" w:pos="426"/>
        </w:tabs>
        <w:spacing w:after="0" w:line="276" w:lineRule="auto"/>
        <w:ind w:left="425" w:hanging="425"/>
        <w:jc w:val="both"/>
        <w:rPr>
          <w:rFonts w:cs="Calibri"/>
        </w:rPr>
      </w:pPr>
      <w:r w:rsidRPr="004607FC">
        <w:rPr>
          <w:rFonts w:cs="Calibri"/>
        </w:rPr>
        <w:t xml:space="preserve">W zakresie nieuregulowanym ustawą </w:t>
      </w:r>
      <w:r>
        <w:rPr>
          <w:rFonts w:cs="Calibri"/>
        </w:rPr>
        <w:t>PZP</w:t>
      </w:r>
      <w:r w:rsidRPr="004607FC">
        <w:rPr>
          <w:rFonts w:cs="Calibri"/>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poz. 2415), oraz rozporządzenia Prezesa Rady Ministrów z</w:t>
      </w:r>
      <w:r>
        <w:rPr>
          <w:rFonts w:cs="Calibri"/>
        </w:rPr>
        <w:t> </w:t>
      </w:r>
      <w:r w:rsidRPr="004607FC">
        <w:rPr>
          <w:rFonts w:cs="Calibri"/>
        </w:rPr>
        <w:t xml:space="preserve">dnia </w:t>
      </w:r>
      <w:r w:rsidRPr="004607FC">
        <w:rPr>
          <w:rFonts w:cs="Calibri"/>
          <w:caps/>
        </w:rPr>
        <w:t xml:space="preserve">30 </w:t>
      </w:r>
      <w:r w:rsidRPr="004607FC">
        <w:rPr>
          <w:rFonts w:cs="Calibri"/>
        </w:rPr>
        <w:t>grudnia 2020 r. w sprawie sposobu sporządzania i przekazywania informacji oraz wymagań technicznych dla dokumentów elektronicznych oraz środków komunikacji elektronicznej w</w:t>
      </w:r>
      <w:r>
        <w:rPr>
          <w:rFonts w:cs="Calibri"/>
        </w:rPr>
        <w:t> </w:t>
      </w:r>
      <w:r w:rsidRPr="004607FC">
        <w:rPr>
          <w:rFonts w:cs="Calibri"/>
        </w:rPr>
        <w:t xml:space="preserve">postępowaniu o udzielenie zamówienia publicznego lub konkursie (DZ. U. z 2020 poz. 2452). </w:t>
      </w:r>
    </w:p>
    <w:p w:rsidR="00202758" w:rsidRPr="00143EBD" w:rsidRDefault="00202758" w:rsidP="00202758">
      <w:pPr>
        <w:keepNext/>
        <w:shd w:val="clear" w:color="auto" w:fill="D9D9D9"/>
        <w:tabs>
          <w:tab w:val="left" w:pos="426"/>
          <w:tab w:val="num" w:pos="480"/>
        </w:tabs>
        <w:suppressAutoHyphens/>
        <w:spacing w:before="240" w:after="0" w:line="276" w:lineRule="auto"/>
        <w:ind w:left="426" w:hanging="426"/>
        <w:jc w:val="both"/>
        <w:rPr>
          <w:rFonts w:cs="Calibri"/>
          <w:b/>
        </w:rPr>
      </w:pPr>
      <w:r w:rsidRPr="00D64CC6">
        <w:rPr>
          <w:rFonts w:cs="Calibri"/>
          <w:b/>
        </w:rPr>
        <w:t xml:space="preserve">IX. </w:t>
      </w:r>
      <w:r w:rsidRPr="00D64CC6">
        <w:rPr>
          <w:rFonts w:cs="Calibri"/>
          <w:b/>
        </w:rPr>
        <w:tab/>
      </w:r>
      <w:r w:rsidRPr="00143EBD">
        <w:rPr>
          <w:rFonts w:cs="Calibri"/>
          <w:b/>
        </w:rPr>
        <w:t>Poleganie na zasobach innych podmiotów.</w:t>
      </w:r>
    </w:p>
    <w:p w:rsidR="00202758" w:rsidRPr="00AA1781" w:rsidRDefault="00202758" w:rsidP="00994DC1">
      <w:pPr>
        <w:numPr>
          <w:ilvl w:val="0"/>
          <w:numId w:val="48"/>
        </w:numPr>
        <w:tabs>
          <w:tab w:val="clear" w:pos="900"/>
        </w:tabs>
        <w:spacing w:before="60" w:after="0" w:line="276" w:lineRule="auto"/>
        <w:ind w:left="360"/>
        <w:jc w:val="both"/>
        <w:rPr>
          <w:rFonts w:cs="Calibri"/>
        </w:rPr>
      </w:pPr>
      <w:r w:rsidRPr="00AA1781">
        <w:rPr>
          <w:rFonts w:cs="Calibri"/>
        </w:rPr>
        <w:t>Wykonawca może, w celu potwierdzenia spełnienia warunków udziału w postępowaniu, w stosownych sytuacjach, polegać na zdolnościach technicznych lub zawodowych podmiotów udostępniających zasoby, niezależnie od charakteru prawnego łączący</w:t>
      </w:r>
      <w:r w:rsidR="00AA1781" w:rsidRPr="00AA1781">
        <w:rPr>
          <w:rFonts w:cs="Calibri"/>
        </w:rPr>
        <w:t>ch go z nimi stosunków prawnych, o ile zamawiający postawił warunki udziału.</w:t>
      </w:r>
    </w:p>
    <w:p w:rsidR="00202758" w:rsidRPr="00143EBD" w:rsidRDefault="00202758" w:rsidP="00994DC1">
      <w:pPr>
        <w:numPr>
          <w:ilvl w:val="0"/>
          <w:numId w:val="48"/>
        </w:numPr>
        <w:tabs>
          <w:tab w:val="clear" w:pos="900"/>
        </w:tabs>
        <w:spacing w:before="60" w:after="0" w:line="276" w:lineRule="auto"/>
        <w:ind w:left="426" w:hanging="426"/>
        <w:jc w:val="both"/>
        <w:rPr>
          <w:rFonts w:cs="Calibri"/>
        </w:rPr>
      </w:pPr>
      <w:r w:rsidRPr="00143EBD">
        <w:rPr>
          <w:rFonts w:cs="Calibri"/>
        </w:rPr>
        <w:t>W odniesieniu do warunków dotyczących doświadczenia, wykształcenia i kwalifikacji Wykonawcy mogą polegać na zdolnościach podmiotów udostępniających zasoby, jeśli podmioty te wykonają usługi  do realizacji którego te zdolności są wymagane.</w:t>
      </w:r>
    </w:p>
    <w:p w:rsidR="00202758" w:rsidRPr="00143EBD" w:rsidRDefault="00202758" w:rsidP="00994DC1">
      <w:pPr>
        <w:numPr>
          <w:ilvl w:val="0"/>
          <w:numId w:val="48"/>
        </w:numPr>
        <w:tabs>
          <w:tab w:val="clear" w:pos="900"/>
        </w:tabs>
        <w:spacing w:before="60" w:after="0" w:line="276" w:lineRule="auto"/>
        <w:ind w:left="426" w:hanging="426"/>
        <w:jc w:val="both"/>
        <w:rPr>
          <w:rFonts w:cs="Calibri"/>
        </w:rPr>
      </w:pPr>
      <w:r w:rsidRPr="00143EBD">
        <w:rPr>
          <w:rFonts w:cs="Calibri"/>
        </w:rPr>
        <w:t xml:space="preserve">Wykonawca, który polega na zdolnościach lub sytuacji podmiotów udostępniających zasoby, składa, wraz z ofertą, zobowiązanie podmiotu udostępniającego zasoby do oddania mu do dyspozycji </w:t>
      </w:r>
      <w:r w:rsidRPr="00143EBD">
        <w:rPr>
          <w:rFonts w:cs="Calibri"/>
        </w:rPr>
        <w:lastRenderedPageBreak/>
        <w:t xml:space="preserve">niezbędnych zasobów na potrzeby realizacji danego zamówienia lub inny podmiotowy środek dowodowy potwierdzający, że wykonawca realizując zamówienie, będzie dysponował niezbędnymi zasobami tych podmiotów. </w:t>
      </w:r>
    </w:p>
    <w:p w:rsidR="00202758" w:rsidRPr="00D64CC6" w:rsidRDefault="00202758" w:rsidP="00994DC1">
      <w:pPr>
        <w:numPr>
          <w:ilvl w:val="0"/>
          <w:numId w:val="48"/>
        </w:numPr>
        <w:tabs>
          <w:tab w:val="clear" w:pos="900"/>
        </w:tabs>
        <w:spacing w:before="60" w:after="0" w:line="276" w:lineRule="auto"/>
        <w:ind w:left="425" w:hanging="425"/>
        <w:jc w:val="both"/>
        <w:rPr>
          <w:rFonts w:cs="Calibri"/>
        </w:rPr>
      </w:pPr>
      <w:r w:rsidRPr="00143EBD">
        <w:rPr>
          <w:rFonts w:cs="Calibri"/>
        </w:rPr>
        <w:t>Zamawiający ocenia, czy udostępniane Wykonawcy przez podmioty udostępniające zasoby zdolności techniczne lub zawodowe, pozwalają na wykazanie przez Wykonawcę spełniania warunków udziału w postępowaniu, a</w:t>
      </w:r>
      <w:r w:rsidRPr="00D64CC6">
        <w:rPr>
          <w:rFonts w:cs="Calibri"/>
        </w:rPr>
        <w:t xml:space="preserve"> także bada, czy nie zachodzą wobec tego podmiotu podstawy wykluczenia, które zostały przewidziane względem Wykonawcy.</w:t>
      </w:r>
    </w:p>
    <w:p w:rsidR="00202758" w:rsidRPr="00D64CC6" w:rsidRDefault="00202758" w:rsidP="00994DC1">
      <w:pPr>
        <w:numPr>
          <w:ilvl w:val="0"/>
          <w:numId w:val="48"/>
        </w:numPr>
        <w:tabs>
          <w:tab w:val="clear" w:pos="900"/>
        </w:tabs>
        <w:spacing w:before="60" w:after="0" w:line="276" w:lineRule="auto"/>
        <w:ind w:left="425" w:hanging="425"/>
        <w:jc w:val="both"/>
        <w:rPr>
          <w:rFonts w:cs="Calibri"/>
        </w:rPr>
      </w:pPr>
      <w:r w:rsidRPr="00D64CC6">
        <w:rPr>
          <w:rFonts w:cs="Calibri"/>
        </w:rPr>
        <w:t xml:space="preserve">Jeżeli zdolności techniczne lub zawodowe podmiotu udostępniającego zasoby nie potwierdzają spełniania przez wykonawcę warunków udziału w postępowaniu lub zachodzą wobec tego podmiotu podstawy wykluczenia, </w:t>
      </w:r>
      <w:r w:rsidR="000C04AB">
        <w:rPr>
          <w:rFonts w:cs="Calibri"/>
        </w:rPr>
        <w:t>Z</w:t>
      </w:r>
      <w:r w:rsidRPr="00D64CC6">
        <w:rPr>
          <w:rFonts w:cs="Calibri"/>
        </w:rPr>
        <w:t xml:space="preserve">amawiający żąda, aby </w:t>
      </w:r>
      <w:r w:rsidR="000C04AB">
        <w:rPr>
          <w:rFonts w:cs="Calibri"/>
        </w:rPr>
        <w:t>W</w:t>
      </w:r>
      <w:r w:rsidRPr="00D64CC6">
        <w:rPr>
          <w:rFonts w:cs="Calibri"/>
        </w:rPr>
        <w:t xml:space="preserve">ykonawca w terminie określonym przez zamawiającego zastąpił ten podmiot innym podmiotem lub podmiotami albo wykazał, że samodzielnie spełnia warunki udziału w postępowaniu. </w:t>
      </w:r>
    </w:p>
    <w:p w:rsidR="00202758" w:rsidRPr="00D64CC6" w:rsidRDefault="00202758" w:rsidP="00994DC1">
      <w:pPr>
        <w:numPr>
          <w:ilvl w:val="0"/>
          <w:numId w:val="48"/>
        </w:numPr>
        <w:tabs>
          <w:tab w:val="clear" w:pos="900"/>
        </w:tabs>
        <w:spacing w:before="60" w:after="0" w:line="276" w:lineRule="auto"/>
        <w:ind w:left="425" w:hanging="425"/>
        <w:jc w:val="both"/>
        <w:rPr>
          <w:rFonts w:cs="Calibri"/>
          <w:b/>
        </w:rPr>
      </w:pPr>
      <w:r w:rsidRPr="00D64CC6">
        <w:rPr>
          <w:rFonts w:cs="Calibri"/>
          <w:b/>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6C119B" w:rsidRPr="00D64CC6" w:rsidRDefault="006C119B" w:rsidP="007E576A">
      <w:pPr>
        <w:keepNext/>
        <w:shd w:val="clear" w:color="auto" w:fill="D9D9D9"/>
        <w:tabs>
          <w:tab w:val="left" w:pos="426"/>
          <w:tab w:val="num" w:pos="480"/>
        </w:tabs>
        <w:suppressAutoHyphens/>
        <w:spacing w:before="240" w:after="0" w:line="276" w:lineRule="auto"/>
        <w:ind w:left="426" w:hanging="426"/>
        <w:jc w:val="both"/>
        <w:rPr>
          <w:rFonts w:cs="Calibri"/>
          <w:b/>
        </w:rPr>
      </w:pPr>
      <w:r w:rsidRPr="00D64CC6">
        <w:rPr>
          <w:rFonts w:cs="Calibri"/>
          <w:b/>
        </w:rPr>
        <w:t xml:space="preserve">X. </w:t>
      </w:r>
      <w:r w:rsidRPr="00D64CC6">
        <w:rPr>
          <w:rFonts w:cs="Calibri"/>
          <w:b/>
        </w:rPr>
        <w:tab/>
      </w:r>
      <w:r w:rsidR="00E83399" w:rsidRPr="00D64CC6">
        <w:rPr>
          <w:rFonts w:cs="Calibri"/>
          <w:b/>
        </w:rPr>
        <w:t>Wykonawcy wspólnie ubiegający się o zamówienie</w:t>
      </w:r>
      <w:r w:rsidRPr="00D64CC6">
        <w:rPr>
          <w:rFonts w:cs="Calibri"/>
          <w:b/>
        </w:rPr>
        <w:t>.</w:t>
      </w:r>
    </w:p>
    <w:p w:rsidR="006C119B" w:rsidRPr="00D64CC6" w:rsidRDefault="006C119B" w:rsidP="00994DC1">
      <w:pPr>
        <w:numPr>
          <w:ilvl w:val="0"/>
          <w:numId w:val="49"/>
        </w:numPr>
        <w:tabs>
          <w:tab w:val="clear" w:pos="900"/>
        </w:tabs>
        <w:spacing w:after="0" w:line="276" w:lineRule="auto"/>
        <w:ind w:left="360"/>
        <w:jc w:val="both"/>
        <w:rPr>
          <w:rFonts w:cs="Calibri"/>
        </w:rPr>
      </w:pPr>
      <w:r w:rsidRPr="00D64CC6">
        <w:rPr>
          <w:rFonts w:cs="Calibri"/>
        </w:rPr>
        <w:t>Wykonawcy mogą wspólnie ubiegać się o udzielenie zamówienia. W takim przypadku Wykonawcy ustanawiają pełnomocnika do reprezentowania ich w postępowaniu albo do reprezentowania</w:t>
      </w:r>
      <w:r w:rsidR="00580EA8" w:rsidRPr="00D64CC6">
        <w:rPr>
          <w:rFonts w:cs="Calibri"/>
        </w:rPr>
        <w:t xml:space="preserve"> </w:t>
      </w:r>
      <w:r w:rsidR="00E60BB7" w:rsidRPr="00D64CC6">
        <w:rPr>
          <w:rFonts w:cs="Calibri"/>
        </w:rPr>
        <w:br/>
      </w:r>
      <w:r w:rsidR="00580EA8" w:rsidRPr="00D64CC6">
        <w:rPr>
          <w:rFonts w:cs="Calibri"/>
        </w:rPr>
        <w:t>w postępowaniu</w:t>
      </w:r>
      <w:r w:rsidRPr="00D64CC6">
        <w:rPr>
          <w:rFonts w:cs="Calibri"/>
        </w:rPr>
        <w:t xml:space="preserve"> i</w:t>
      </w:r>
      <w:r w:rsidR="00580EA8" w:rsidRPr="00D64CC6">
        <w:rPr>
          <w:rFonts w:cs="Calibri"/>
        </w:rPr>
        <w:t xml:space="preserve"> </w:t>
      </w:r>
      <w:r w:rsidRPr="00D64CC6">
        <w:rPr>
          <w:rFonts w:cs="Calibri"/>
        </w:rPr>
        <w:t>zawarcia umowy w sprawie zamówienia publicznego. Pełnomocnictwo</w:t>
      </w:r>
      <w:r w:rsidRPr="00D64CC6">
        <w:rPr>
          <w:rFonts w:cs="Calibri"/>
          <w:b/>
        </w:rPr>
        <w:t xml:space="preserve"> </w:t>
      </w:r>
      <w:r w:rsidRPr="00D64CC6">
        <w:rPr>
          <w:rFonts w:cs="Calibri"/>
        </w:rPr>
        <w:t>winno być załączone do oferty.</w:t>
      </w:r>
    </w:p>
    <w:p w:rsidR="006C119B" w:rsidRPr="00D64CC6" w:rsidRDefault="006C119B" w:rsidP="00994DC1">
      <w:pPr>
        <w:numPr>
          <w:ilvl w:val="0"/>
          <w:numId w:val="49"/>
        </w:numPr>
        <w:tabs>
          <w:tab w:val="clear" w:pos="900"/>
        </w:tabs>
        <w:spacing w:after="0" w:line="276" w:lineRule="auto"/>
        <w:ind w:left="360"/>
        <w:jc w:val="both"/>
        <w:rPr>
          <w:rFonts w:cs="Calibri"/>
        </w:rPr>
      </w:pPr>
      <w:r w:rsidRPr="00D64CC6">
        <w:rPr>
          <w:rFonts w:cs="Calibri"/>
        </w:rPr>
        <w:t xml:space="preserve">W przypadku Wykonawców wspólnie ubiegających się o udzielenie zamówienia, oświadczenia, </w:t>
      </w:r>
      <w:r w:rsidR="00E60BB7" w:rsidRPr="00D64CC6">
        <w:rPr>
          <w:rFonts w:cs="Calibri"/>
        </w:rPr>
        <w:br/>
      </w:r>
      <w:r w:rsidRPr="00D64CC6">
        <w:rPr>
          <w:rFonts w:cs="Calibri"/>
        </w:rPr>
        <w:t>o których mowa w Rozdziale VIII ust. 1 SWZ, składa każdy z Wykonawców. Oświadczenia te potwierdzają brak podstaw wykluczenia.</w:t>
      </w:r>
    </w:p>
    <w:p w:rsidR="00C4090B" w:rsidRPr="00D64CC6" w:rsidRDefault="00C4090B" w:rsidP="007E576A">
      <w:pPr>
        <w:spacing w:after="0" w:line="276" w:lineRule="auto"/>
        <w:jc w:val="both"/>
        <w:rPr>
          <w:rFonts w:eastAsia="Times New Roman" w:cs="Calibri"/>
          <w:lang w:eastAsia="ar-SA"/>
        </w:rPr>
      </w:pPr>
    </w:p>
    <w:p w:rsidR="00C4090B" w:rsidRPr="00D64CC6" w:rsidRDefault="0061647D" w:rsidP="007E576A">
      <w:pPr>
        <w:shd w:val="clear" w:color="auto" w:fill="D9D9D9"/>
        <w:spacing w:line="276" w:lineRule="auto"/>
        <w:ind w:left="426" w:hanging="426"/>
        <w:jc w:val="both"/>
        <w:rPr>
          <w:rFonts w:cs="Calibri"/>
          <w:b/>
        </w:rPr>
      </w:pPr>
      <w:r w:rsidRPr="00D64CC6">
        <w:rPr>
          <w:rFonts w:cs="Calibri"/>
          <w:b/>
        </w:rPr>
        <w:t>X</w:t>
      </w:r>
      <w:r w:rsidR="00202758" w:rsidRPr="00D64CC6">
        <w:rPr>
          <w:rFonts w:cs="Calibri"/>
          <w:b/>
        </w:rPr>
        <w:t>I</w:t>
      </w:r>
      <w:r w:rsidRPr="00D64CC6">
        <w:rPr>
          <w:rFonts w:cs="Calibri"/>
          <w:b/>
        </w:rPr>
        <w:t>.</w:t>
      </w:r>
      <w:r w:rsidR="00C4090B" w:rsidRPr="00D64CC6">
        <w:rPr>
          <w:rFonts w:cs="Calibri"/>
          <w:b/>
        </w:rPr>
        <w:t xml:space="preserve"> </w:t>
      </w:r>
      <w:r w:rsidR="00C4090B" w:rsidRPr="00D64CC6">
        <w:rPr>
          <w:rFonts w:cs="Calibri"/>
          <w:b/>
        </w:rPr>
        <w:tab/>
      </w:r>
      <w:r w:rsidR="003C112C" w:rsidRPr="00D64CC6">
        <w:rPr>
          <w:rFonts w:eastAsia="Times New Roman" w:cs="Calibri"/>
          <w:b/>
          <w:lang w:eastAsia="pl-PL"/>
        </w:rPr>
        <w:t>Informacje o środkach komunikacji elektronicznej, przy użyciu których Zamawiający będzie się komunikował z Wykonawcami, informacje o wymaganiach technicznych i organizacyjnych sporządzenia, wysłania i odbierania korespondencji elektronicznej oraz</w:t>
      </w:r>
      <w:r w:rsidR="00C4090B" w:rsidRPr="00D64CC6">
        <w:rPr>
          <w:rFonts w:cs="Calibri"/>
          <w:b/>
        </w:rPr>
        <w:t xml:space="preserve"> wskazanie osób uprawnionych do </w:t>
      </w:r>
      <w:r w:rsidR="003C112C" w:rsidRPr="00D64CC6">
        <w:rPr>
          <w:rFonts w:cs="Calibri"/>
          <w:b/>
        </w:rPr>
        <w:t>komunikowania</w:t>
      </w:r>
      <w:r w:rsidR="00C4090B" w:rsidRPr="00D64CC6">
        <w:rPr>
          <w:rFonts w:cs="Calibri"/>
          <w:b/>
        </w:rPr>
        <w:t xml:space="preserve"> się z Wykonawcami.</w:t>
      </w:r>
    </w:p>
    <w:p w:rsidR="003C112C" w:rsidRPr="00D64CC6" w:rsidRDefault="003C112C" w:rsidP="00994DC1">
      <w:pPr>
        <w:numPr>
          <w:ilvl w:val="0"/>
          <w:numId w:val="44"/>
        </w:numPr>
        <w:spacing w:after="0" w:line="276" w:lineRule="auto"/>
        <w:jc w:val="both"/>
        <w:rPr>
          <w:rFonts w:cs="Calibri"/>
        </w:rPr>
      </w:pPr>
      <w:r w:rsidRPr="00D64CC6">
        <w:rPr>
          <w:rFonts w:cs="Calibri"/>
        </w:rPr>
        <w:t xml:space="preserve">W postępowaniu o udzielenie zamówienia publicznego komunikacja między Zamawiającym </w:t>
      </w:r>
      <w:r w:rsidR="00E60BB7" w:rsidRPr="00D64CC6">
        <w:rPr>
          <w:rFonts w:cs="Calibri"/>
        </w:rPr>
        <w:br/>
      </w:r>
      <w:r w:rsidRPr="00D64CC6">
        <w:rPr>
          <w:rFonts w:cs="Calibri"/>
        </w:rPr>
        <w:t xml:space="preserve">a Wykonawcami odbywa się drogą elektroniczną przy użyciu </w:t>
      </w:r>
      <w:r w:rsidR="000C3C8A" w:rsidRPr="00D64CC6">
        <w:rPr>
          <w:rFonts w:cs="Calibri"/>
        </w:rPr>
        <w:t>https://ezamowienia.gov.pl/pl/</w:t>
      </w:r>
      <w:r w:rsidR="00CA0C37">
        <w:rPr>
          <w:rFonts w:cs="Calibri"/>
        </w:rPr>
        <w:t>.</w:t>
      </w:r>
    </w:p>
    <w:p w:rsidR="003C112C" w:rsidRPr="00D64CC6" w:rsidRDefault="003C112C" w:rsidP="00994DC1">
      <w:pPr>
        <w:numPr>
          <w:ilvl w:val="0"/>
          <w:numId w:val="44"/>
        </w:numPr>
        <w:spacing w:after="0" w:line="276" w:lineRule="auto"/>
        <w:jc w:val="both"/>
        <w:rPr>
          <w:rFonts w:cs="Calibri"/>
        </w:rPr>
      </w:pPr>
      <w:r w:rsidRPr="00D64CC6">
        <w:rPr>
          <w:rFonts w:cs="Calibri"/>
        </w:rPr>
        <w:t>Wykonawca zamierzający wziąć udział w niniejszym postępowaniu musi posiadać konto na</w:t>
      </w:r>
      <w:r w:rsidR="00FB38B6">
        <w:rPr>
          <w:rFonts w:cs="Calibri"/>
        </w:rPr>
        <w:br/>
      </w:r>
      <w:r w:rsidRPr="00D64CC6">
        <w:rPr>
          <w:rFonts w:cs="Calibri"/>
        </w:rPr>
        <w:t>e</w:t>
      </w:r>
      <w:r w:rsidR="000C3C8A" w:rsidRPr="00D64CC6">
        <w:rPr>
          <w:rFonts w:cs="Calibri"/>
        </w:rPr>
        <w:t>-Zamówieniach</w:t>
      </w:r>
      <w:r w:rsidRPr="00D64CC6">
        <w:rPr>
          <w:rFonts w:cs="Calibri"/>
        </w:rPr>
        <w:t>.</w:t>
      </w:r>
    </w:p>
    <w:p w:rsidR="003C112C" w:rsidRPr="00D64CC6" w:rsidRDefault="003C112C" w:rsidP="00994DC1">
      <w:pPr>
        <w:numPr>
          <w:ilvl w:val="0"/>
          <w:numId w:val="44"/>
        </w:numPr>
        <w:spacing w:after="0" w:line="276" w:lineRule="auto"/>
        <w:jc w:val="both"/>
        <w:rPr>
          <w:rFonts w:cs="Calibri"/>
        </w:rPr>
      </w:pPr>
      <w:r w:rsidRPr="00D64CC6">
        <w:rPr>
          <w:rFonts w:cs="Calibri"/>
        </w:rPr>
        <w:t xml:space="preserve">Wymagania techniczne i organizacyjne wysyłania i odbierania korespondencji elektronicznej przekazywanej przy ich użyciu opisane zostały w </w:t>
      </w:r>
      <w:r w:rsidR="00D43A2E" w:rsidRPr="00D64CC6">
        <w:rPr>
          <w:rFonts w:cs="Calibri"/>
        </w:rPr>
        <w:t xml:space="preserve">Instrukcji użytkownika systemu </w:t>
      </w:r>
      <w:r w:rsidR="000C3C8A" w:rsidRPr="00D64CC6">
        <w:rPr>
          <w:rFonts w:cs="Calibri"/>
        </w:rPr>
        <w:t>e-Zamówienia</w:t>
      </w:r>
      <w:r w:rsidRPr="00D64CC6">
        <w:rPr>
          <w:rFonts w:cs="Calibri"/>
        </w:rPr>
        <w:t xml:space="preserve"> dostęp</w:t>
      </w:r>
      <w:r w:rsidR="00D43A2E" w:rsidRPr="00D64CC6">
        <w:rPr>
          <w:rFonts w:cs="Calibri"/>
        </w:rPr>
        <w:t>nej</w:t>
      </w:r>
      <w:r w:rsidRPr="00D64CC6">
        <w:rPr>
          <w:rFonts w:cs="Calibri"/>
        </w:rPr>
        <w:t xml:space="preserve"> pod adresem </w:t>
      </w:r>
      <w:r w:rsidR="000C3C8A" w:rsidRPr="00D64CC6">
        <w:rPr>
          <w:rFonts w:cs="Calibri"/>
        </w:rPr>
        <w:t>https://ezamowienia.gov.pl/pl/</w:t>
      </w:r>
      <w:r w:rsidRPr="00D64CC6">
        <w:rPr>
          <w:rFonts w:cs="Calibri"/>
        </w:rPr>
        <w:t>.</w:t>
      </w:r>
    </w:p>
    <w:p w:rsidR="003C112C" w:rsidRPr="00D64CC6" w:rsidRDefault="003C112C" w:rsidP="00994DC1">
      <w:pPr>
        <w:numPr>
          <w:ilvl w:val="0"/>
          <w:numId w:val="44"/>
        </w:numPr>
        <w:spacing w:after="0" w:line="276" w:lineRule="auto"/>
        <w:jc w:val="both"/>
        <w:rPr>
          <w:rFonts w:cs="Calibri"/>
        </w:rPr>
      </w:pPr>
      <w:r w:rsidRPr="00D64CC6">
        <w:rPr>
          <w:rFonts w:cs="Calibri"/>
        </w:rPr>
        <w:t xml:space="preserve">Wykonawca przystępując do niniejszego postępowania akceptuje warunki korzystania z </w:t>
      </w:r>
      <w:r w:rsidR="000C3C8A" w:rsidRPr="00D64CC6">
        <w:rPr>
          <w:rFonts w:cs="Calibri"/>
        </w:rPr>
        <w:t>e-Zamówień.</w:t>
      </w:r>
    </w:p>
    <w:p w:rsidR="003C112C" w:rsidRPr="00D64CC6" w:rsidRDefault="003C112C" w:rsidP="00994DC1">
      <w:pPr>
        <w:numPr>
          <w:ilvl w:val="0"/>
          <w:numId w:val="44"/>
        </w:numPr>
        <w:spacing w:after="0" w:line="276" w:lineRule="auto"/>
        <w:jc w:val="both"/>
        <w:rPr>
          <w:rFonts w:cs="Calibri"/>
        </w:rPr>
      </w:pPr>
      <w:r w:rsidRPr="00D64CC6">
        <w:rPr>
          <w:rFonts w:cs="Calibri"/>
        </w:rPr>
        <w:t>Maksymalny rozmiar plików przesyłanych za pośrednictwem dedykowanych formularzy do złożenia</w:t>
      </w:r>
      <w:r w:rsidR="007E527C" w:rsidRPr="00D64CC6">
        <w:rPr>
          <w:rFonts w:cs="Calibri"/>
        </w:rPr>
        <w:t>, zmiany</w:t>
      </w:r>
      <w:r w:rsidRPr="00D64CC6">
        <w:rPr>
          <w:rFonts w:cs="Calibri"/>
        </w:rPr>
        <w:t xml:space="preserve"> i wycofania oferty oraz do komunikacji wynosi 150 MB.</w:t>
      </w:r>
    </w:p>
    <w:p w:rsidR="003C112C" w:rsidRPr="00E11FE7" w:rsidRDefault="003C112C" w:rsidP="00994DC1">
      <w:pPr>
        <w:numPr>
          <w:ilvl w:val="0"/>
          <w:numId w:val="44"/>
        </w:numPr>
        <w:spacing w:after="0" w:line="276" w:lineRule="auto"/>
        <w:jc w:val="both"/>
        <w:rPr>
          <w:rFonts w:cs="Calibri"/>
        </w:rPr>
      </w:pPr>
      <w:r w:rsidRPr="00D64CC6">
        <w:rPr>
          <w:rFonts w:cs="Calibri"/>
        </w:rPr>
        <w:t xml:space="preserve">Za datę przekazania oferty, oświadczenia, o którym mowa w art. 125 ust. 1 PZP, podmiotowych  środków dowodowych, przedmiotowych środków dowodowych oraz innych informacji, oświadczeń </w:t>
      </w:r>
      <w:r w:rsidRPr="00D64CC6">
        <w:rPr>
          <w:rFonts w:cs="Calibri"/>
        </w:rPr>
        <w:lastRenderedPageBreak/>
        <w:t>lub dokumentów, przekazywanych w postępowaniu, przyjmuje się datę ich przekazania na</w:t>
      </w:r>
      <w:r w:rsidR="00FB38B6">
        <w:rPr>
          <w:rFonts w:cs="Calibri"/>
        </w:rPr>
        <w:br/>
      </w:r>
      <w:r w:rsidRPr="00E11FE7">
        <w:rPr>
          <w:rFonts w:cs="Calibri"/>
        </w:rPr>
        <w:t>e</w:t>
      </w:r>
      <w:r w:rsidR="000C3C8A" w:rsidRPr="00E11FE7">
        <w:rPr>
          <w:rFonts w:cs="Calibri"/>
        </w:rPr>
        <w:t>-Zamówienia</w:t>
      </w:r>
      <w:r w:rsidRPr="00E11FE7">
        <w:rPr>
          <w:rFonts w:cs="Calibri"/>
        </w:rPr>
        <w:t>.</w:t>
      </w:r>
    </w:p>
    <w:p w:rsidR="00E428F1" w:rsidRPr="00E11FE7" w:rsidRDefault="00E428F1" w:rsidP="00994DC1">
      <w:pPr>
        <w:numPr>
          <w:ilvl w:val="0"/>
          <w:numId w:val="44"/>
        </w:numPr>
        <w:tabs>
          <w:tab w:val="left" w:pos="426"/>
        </w:tabs>
        <w:spacing w:after="0" w:line="276" w:lineRule="auto"/>
        <w:jc w:val="both"/>
        <w:rPr>
          <w:rFonts w:eastAsia="Times New Roman" w:cs="Calibri"/>
        </w:rPr>
      </w:pPr>
      <w:r w:rsidRPr="00E11FE7">
        <w:rPr>
          <w:rFonts w:cs="Calibri"/>
        </w:rPr>
        <w:t xml:space="preserve">Wszelkie zawiadomienia, oświadczenia, wnioski oraz informacje, Zamawiający oraz Wykonawcy  przekazują powołując się na numerem referencyjny postępowania, tj. </w:t>
      </w:r>
      <w:r w:rsidR="00EF5E29" w:rsidRPr="00EF5E29">
        <w:rPr>
          <w:rFonts w:cs="Calibri"/>
        </w:rPr>
        <w:t>2/ZP/NM283/2026</w:t>
      </w:r>
    </w:p>
    <w:p w:rsidR="00E428F1" w:rsidRPr="00D64CC6" w:rsidRDefault="00E428F1" w:rsidP="001B4103">
      <w:pPr>
        <w:autoSpaceDE w:val="0"/>
        <w:autoSpaceDN w:val="0"/>
        <w:adjustRightInd w:val="0"/>
        <w:spacing w:after="0" w:line="276" w:lineRule="auto"/>
        <w:ind w:left="426"/>
        <w:rPr>
          <w:rFonts w:eastAsia="Times New Roman" w:cs="Calibri"/>
        </w:rPr>
      </w:pPr>
      <w:r w:rsidRPr="00D64CC6">
        <w:rPr>
          <w:rFonts w:eastAsia="Times New Roman" w:cs="Calibri"/>
        </w:rPr>
        <w:t xml:space="preserve">- za pośrednictwem </w:t>
      </w:r>
      <w:r w:rsidRPr="00D64CC6">
        <w:rPr>
          <w:rFonts w:eastAsia="Times New Roman" w:cs="Calibri"/>
          <w:b/>
          <w:bCs/>
        </w:rPr>
        <w:t>dedykowanego formularza dostępnego na e</w:t>
      </w:r>
      <w:r w:rsidR="002A2B34" w:rsidRPr="00D64CC6">
        <w:rPr>
          <w:rFonts w:eastAsia="Times New Roman" w:cs="Calibri"/>
          <w:b/>
          <w:bCs/>
        </w:rPr>
        <w:t>-Zamówienia</w:t>
      </w:r>
      <w:r w:rsidR="00FB38B6">
        <w:rPr>
          <w:rFonts w:eastAsia="Times New Roman" w:cs="Calibri"/>
        </w:rPr>
        <w:t>.</w:t>
      </w:r>
      <w:r w:rsidRPr="00D64CC6">
        <w:rPr>
          <w:rFonts w:eastAsia="Times New Roman" w:cs="Calibri"/>
        </w:rPr>
        <w:t xml:space="preserve"> </w:t>
      </w:r>
    </w:p>
    <w:p w:rsidR="00EF1B3E" w:rsidRPr="00D64CC6" w:rsidRDefault="003C112C" w:rsidP="00994DC1">
      <w:pPr>
        <w:numPr>
          <w:ilvl w:val="0"/>
          <w:numId w:val="44"/>
        </w:numPr>
        <w:tabs>
          <w:tab w:val="left" w:pos="426"/>
        </w:tabs>
        <w:spacing w:after="0" w:line="276" w:lineRule="auto"/>
        <w:jc w:val="both"/>
        <w:rPr>
          <w:rFonts w:cs="Calibri"/>
        </w:rPr>
      </w:pPr>
      <w:r w:rsidRPr="00D64CC6">
        <w:rPr>
          <w:rFonts w:cs="Calibri"/>
        </w:rPr>
        <w:t xml:space="preserve">Dokumenty elektroniczne, oświadczenia lub </w:t>
      </w:r>
      <w:r w:rsidR="00B12B58" w:rsidRPr="00D64CC6">
        <w:rPr>
          <w:rFonts w:cs="Calibri"/>
        </w:rPr>
        <w:t>cyfrowe odwzorowanie</w:t>
      </w:r>
      <w:r w:rsidRPr="00D64CC6">
        <w:rPr>
          <w:rFonts w:cs="Calibri"/>
        </w:rPr>
        <w:t xml:space="preserve"> dokumentów lub oświadczeń składane są przez Wykonawcę za pośrednictwem Formularza do korespondencji jako załączniki</w:t>
      </w:r>
      <w:r w:rsidR="00240970">
        <w:rPr>
          <w:rFonts w:cs="Calibri"/>
        </w:rPr>
        <w:t xml:space="preserve"> znajdującego się na platformie e</w:t>
      </w:r>
      <w:r w:rsidR="00FB38B6">
        <w:rPr>
          <w:rFonts w:cs="Calibri"/>
        </w:rPr>
        <w:t>-</w:t>
      </w:r>
      <w:r w:rsidR="00240970">
        <w:rPr>
          <w:rFonts w:cs="Calibri"/>
        </w:rPr>
        <w:t>Zamówienia</w:t>
      </w:r>
      <w:r w:rsidRPr="00D64CC6">
        <w:rPr>
          <w:rFonts w:cs="Calibri"/>
        </w:rPr>
        <w:t xml:space="preserve">. Sposób sporządzenia dokumentów elektronicznych, oświadczeń lub </w:t>
      </w:r>
      <w:r w:rsidR="00B12B58" w:rsidRPr="00D64CC6">
        <w:rPr>
          <w:rFonts w:cs="Calibri"/>
        </w:rPr>
        <w:t>cyfrowe odwzorowanie</w:t>
      </w:r>
      <w:r w:rsidRPr="00D64CC6">
        <w:rPr>
          <w:rFonts w:cs="Calibri"/>
        </w:rPr>
        <w:t xml:space="preserve"> dokumentów lub oświadczeń musi być zgodny z wymaganiami określonymi w rozporządzeniu Prezesa Rady Ministrów z dnia </w:t>
      </w:r>
      <w:r w:rsidR="00B83061" w:rsidRPr="00D64CC6">
        <w:rPr>
          <w:rFonts w:cs="Calibri"/>
        </w:rPr>
        <w:t>3</w:t>
      </w:r>
      <w:r w:rsidR="00606779" w:rsidRPr="00D64CC6">
        <w:rPr>
          <w:rFonts w:cs="Calibri"/>
        </w:rPr>
        <w:t>0</w:t>
      </w:r>
      <w:r w:rsidR="00B83061" w:rsidRPr="00D64CC6">
        <w:rPr>
          <w:rFonts w:cs="Calibri"/>
        </w:rPr>
        <w:t xml:space="preserve"> grudnia 2020</w:t>
      </w:r>
      <w:r w:rsidR="00EF1B3E" w:rsidRPr="00D64CC6">
        <w:rPr>
          <w:rFonts w:cs="Calibri"/>
        </w:rPr>
        <w:t xml:space="preserve">r. w sprawie </w:t>
      </w:r>
      <w:r w:rsidR="00B83061" w:rsidRPr="00D64CC6">
        <w:rPr>
          <w:rFonts w:cs="Calibri"/>
        </w:rPr>
        <w:t xml:space="preserve">w sprawie sposobu sporządzania i przekazywania informacji oraz wymagań technicznych dla dokumentów elektronicznych oraz środków komunikacji elektronicznej w postępowaniu </w:t>
      </w:r>
      <w:r w:rsidR="00E60BB7" w:rsidRPr="00D64CC6">
        <w:rPr>
          <w:rFonts w:cs="Calibri"/>
        </w:rPr>
        <w:br/>
      </w:r>
      <w:r w:rsidR="00B83061" w:rsidRPr="00D64CC6">
        <w:rPr>
          <w:rFonts w:cs="Calibri"/>
        </w:rPr>
        <w:t xml:space="preserve">o udzielenie zamówienia publicznego lub konkursie </w:t>
      </w:r>
      <w:r w:rsidR="00EF1B3E" w:rsidRPr="00D64CC6">
        <w:rPr>
          <w:rFonts w:cs="Calibri"/>
        </w:rPr>
        <w:t xml:space="preserve">( Dz. U. z </w:t>
      </w:r>
      <w:r w:rsidR="00B83061" w:rsidRPr="00D64CC6">
        <w:rPr>
          <w:rFonts w:cs="Calibri"/>
        </w:rPr>
        <w:t xml:space="preserve">2020 </w:t>
      </w:r>
      <w:proofErr w:type="spellStart"/>
      <w:r w:rsidR="00B83061" w:rsidRPr="00D64CC6">
        <w:rPr>
          <w:rFonts w:cs="Calibri"/>
        </w:rPr>
        <w:t>r</w:t>
      </w:r>
      <w:proofErr w:type="spellEnd"/>
      <w:r w:rsidR="00B83061" w:rsidRPr="00D64CC6">
        <w:rPr>
          <w:rFonts w:cs="Calibri"/>
        </w:rPr>
        <w:t>, poz. 2452</w:t>
      </w:r>
      <w:r w:rsidR="00EF1B3E" w:rsidRPr="00D64CC6">
        <w:rPr>
          <w:rFonts w:cs="Calibri"/>
        </w:rPr>
        <w:t xml:space="preserve">) dalej jako „Rozporządzenie” określa dopuszczalny format kwalifikowanego podpisu elektronicznego jako: </w:t>
      </w:r>
    </w:p>
    <w:p w:rsidR="00EF1B3E" w:rsidRPr="00D64CC6" w:rsidRDefault="00EF1B3E" w:rsidP="00994DC1">
      <w:pPr>
        <w:numPr>
          <w:ilvl w:val="0"/>
          <w:numId w:val="50"/>
        </w:numPr>
        <w:spacing w:before="120" w:after="0" w:line="276" w:lineRule="auto"/>
        <w:ind w:left="700"/>
        <w:contextualSpacing/>
        <w:jc w:val="both"/>
        <w:rPr>
          <w:rFonts w:cs="Calibri"/>
        </w:rPr>
      </w:pPr>
      <w:r w:rsidRPr="00D64CC6">
        <w:rPr>
          <w:rFonts w:cs="Calibri"/>
        </w:rPr>
        <w:t xml:space="preserve">dokumenty w formacie </w:t>
      </w:r>
      <w:proofErr w:type="spellStart"/>
      <w:r w:rsidRPr="00D64CC6">
        <w:rPr>
          <w:rFonts w:cs="Calibri"/>
        </w:rPr>
        <w:t>„pd</w:t>
      </w:r>
      <w:proofErr w:type="spellEnd"/>
      <w:r w:rsidRPr="00D64CC6">
        <w:rPr>
          <w:rFonts w:cs="Calibri"/>
        </w:rPr>
        <w:t xml:space="preserve">f” należy podpisywać formatem </w:t>
      </w:r>
      <w:proofErr w:type="spellStart"/>
      <w:r w:rsidRPr="00D64CC6">
        <w:rPr>
          <w:rFonts w:cs="Calibri"/>
        </w:rPr>
        <w:t>PAdES</w:t>
      </w:r>
      <w:proofErr w:type="spellEnd"/>
      <w:r w:rsidRPr="00D64CC6">
        <w:rPr>
          <w:rFonts w:cs="Calibri"/>
        </w:rPr>
        <w:t xml:space="preserve"> lub </w:t>
      </w:r>
      <w:proofErr w:type="spellStart"/>
      <w:r w:rsidRPr="00D64CC6">
        <w:rPr>
          <w:rFonts w:cs="Calibri"/>
        </w:rPr>
        <w:t>XAdES</w:t>
      </w:r>
      <w:proofErr w:type="spellEnd"/>
      <w:r w:rsidRPr="00D64CC6">
        <w:rPr>
          <w:rFonts w:cs="Calibri"/>
        </w:rPr>
        <w:t>,</w:t>
      </w:r>
    </w:p>
    <w:p w:rsidR="003C112C" w:rsidRPr="00D64CC6" w:rsidRDefault="00EF1B3E" w:rsidP="00994DC1">
      <w:pPr>
        <w:numPr>
          <w:ilvl w:val="0"/>
          <w:numId w:val="50"/>
        </w:numPr>
        <w:spacing w:before="120" w:after="0" w:line="276" w:lineRule="auto"/>
        <w:ind w:left="700"/>
        <w:contextualSpacing/>
        <w:jc w:val="both"/>
        <w:rPr>
          <w:rFonts w:cs="Calibri"/>
        </w:rPr>
      </w:pPr>
      <w:r w:rsidRPr="00D64CC6">
        <w:rPr>
          <w:rFonts w:cs="Calibri"/>
        </w:rPr>
        <w:t xml:space="preserve">Zamawiający dopuszcza podpisanie dokumentów w formacie innym niż </w:t>
      </w:r>
      <w:proofErr w:type="spellStart"/>
      <w:r w:rsidRPr="00D64CC6">
        <w:rPr>
          <w:rFonts w:cs="Calibri"/>
        </w:rPr>
        <w:t>„pd</w:t>
      </w:r>
      <w:proofErr w:type="spellEnd"/>
      <w:r w:rsidRPr="00D64CC6">
        <w:rPr>
          <w:rFonts w:cs="Calibri"/>
        </w:rPr>
        <w:t xml:space="preserve">f”, wtedy należy podpisywać formatem </w:t>
      </w:r>
      <w:proofErr w:type="spellStart"/>
      <w:r w:rsidRPr="00D64CC6">
        <w:rPr>
          <w:rFonts w:cs="Calibri"/>
        </w:rPr>
        <w:t>XAdES</w:t>
      </w:r>
      <w:proofErr w:type="spellEnd"/>
      <w:r w:rsidR="003C112C" w:rsidRPr="00D64CC6">
        <w:rPr>
          <w:rFonts w:cs="Calibri"/>
        </w:rPr>
        <w:t>.</w:t>
      </w:r>
    </w:p>
    <w:p w:rsidR="003C112C" w:rsidRPr="00D64CC6" w:rsidRDefault="003C112C" w:rsidP="00994DC1">
      <w:pPr>
        <w:numPr>
          <w:ilvl w:val="0"/>
          <w:numId w:val="44"/>
        </w:numPr>
        <w:spacing w:after="0" w:line="276" w:lineRule="auto"/>
        <w:jc w:val="both"/>
        <w:rPr>
          <w:rFonts w:cs="Calibri"/>
        </w:rPr>
      </w:pPr>
      <w:r w:rsidRPr="00D64CC6">
        <w:rPr>
          <w:rFonts w:cs="Calibri"/>
        </w:rPr>
        <w:t>Zamawiający nie przewiduje innego sposobu komunikowania się z Wykonawcami niż przy użyciu środków komunikacji elektronicznej, wskazanych w SWZ.</w:t>
      </w:r>
    </w:p>
    <w:p w:rsidR="003C112C" w:rsidRPr="00D64CC6" w:rsidRDefault="003C112C" w:rsidP="00994DC1">
      <w:pPr>
        <w:numPr>
          <w:ilvl w:val="0"/>
          <w:numId w:val="44"/>
        </w:numPr>
        <w:spacing w:after="0" w:line="276" w:lineRule="auto"/>
        <w:jc w:val="both"/>
        <w:rPr>
          <w:rFonts w:cs="Calibri"/>
        </w:rPr>
      </w:pPr>
      <w:r w:rsidRPr="00D64CC6">
        <w:rPr>
          <w:rFonts w:cs="Calibri"/>
        </w:rPr>
        <w:t xml:space="preserve">Do kontaktu z Wykonawcami Zamawiający wyznacza </w:t>
      </w:r>
      <w:r w:rsidR="00462FD9" w:rsidRPr="00D64CC6">
        <w:rPr>
          <w:rFonts w:cs="Calibri"/>
        </w:rPr>
        <w:t>Jarosława Rafa</w:t>
      </w:r>
      <w:r w:rsidRPr="00D64CC6">
        <w:rPr>
          <w:rFonts w:cs="Calibri"/>
        </w:rPr>
        <w:t xml:space="preserve">. </w:t>
      </w:r>
    </w:p>
    <w:p w:rsidR="00E7532A" w:rsidRPr="00D64CC6" w:rsidRDefault="00E7532A" w:rsidP="00994DC1">
      <w:pPr>
        <w:numPr>
          <w:ilvl w:val="0"/>
          <w:numId w:val="44"/>
        </w:numPr>
        <w:spacing w:after="0" w:line="276" w:lineRule="auto"/>
        <w:jc w:val="both"/>
        <w:rPr>
          <w:rFonts w:cs="Calibri"/>
        </w:rPr>
      </w:pPr>
      <w:r w:rsidRPr="00D64CC6">
        <w:rPr>
          <w:rFonts w:cs="Calibri"/>
        </w:rPr>
        <w:t xml:space="preserve">Wykonawca może zwrócić się do </w:t>
      </w:r>
      <w:r w:rsidR="007202C5" w:rsidRPr="00D64CC6">
        <w:rPr>
          <w:rFonts w:cs="Calibri"/>
        </w:rPr>
        <w:t>Z</w:t>
      </w:r>
      <w:r w:rsidRPr="00D64CC6">
        <w:rPr>
          <w:rFonts w:cs="Calibri"/>
        </w:rPr>
        <w:t xml:space="preserve">amawiającego z wnioskiem o wyjaśnienie treści SWZ, zaś Zamawiający jest obowiązany udzielić wyjaśnień niezwłocznie, jednak nie później niż na 2 dni przed upływem terminu składania ofert, pod warunkiem że wniosek o wyjaśnienie treści SWZ wpłynął </w:t>
      </w:r>
      <w:r w:rsidR="00E60BB7" w:rsidRPr="00D64CC6">
        <w:rPr>
          <w:rFonts w:cs="Calibri"/>
        </w:rPr>
        <w:br/>
      </w:r>
      <w:r w:rsidRPr="00D64CC6">
        <w:rPr>
          <w:rFonts w:cs="Calibri"/>
        </w:rPr>
        <w:t xml:space="preserve">do Zamawiającego nie później niż na 4 dni przed upływem terminu składania ofert. W przypadku gdy wniosek o wyjaśnienie treści SWZ wpłynął po tym terminie Zamawiający </w:t>
      </w:r>
      <w:r w:rsidR="00033A73" w:rsidRPr="00D64CC6">
        <w:rPr>
          <w:rFonts w:cs="Calibri"/>
        </w:rPr>
        <w:t>nie ma obowiązku</w:t>
      </w:r>
      <w:r w:rsidR="0008103D" w:rsidRPr="00D64CC6">
        <w:rPr>
          <w:rFonts w:cs="Calibri"/>
        </w:rPr>
        <w:t xml:space="preserve"> udzielania wyjaśnień SWZ </w:t>
      </w:r>
      <w:r w:rsidR="00E3273E" w:rsidRPr="00D64CC6">
        <w:rPr>
          <w:rFonts w:cs="Calibri"/>
        </w:rPr>
        <w:t>oraz obowiązku przedłużenia terminu składania ofert</w:t>
      </w:r>
      <w:r w:rsidRPr="00D64CC6">
        <w:rPr>
          <w:rFonts w:cs="Calibri"/>
        </w:rPr>
        <w:t xml:space="preserve">. </w:t>
      </w:r>
    </w:p>
    <w:p w:rsidR="004430D4" w:rsidRPr="00D64CC6" w:rsidRDefault="00E7532A" w:rsidP="00994DC1">
      <w:pPr>
        <w:numPr>
          <w:ilvl w:val="0"/>
          <w:numId w:val="44"/>
        </w:numPr>
        <w:spacing w:after="0" w:line="276" w:lineRule="auto"/>
        <w:jc w:val="both"/>
        <w:rPr>
          <w:rFonts w:cs="Calibri"/>
        </w:rPr>
      </w:pPr>
      <w:proofErr w:type="spellStart"/>
      <w:r w:rsidRPr="00D64CC6">
        <w:rPr>
          <w:rFonts w:cs="Calibri"/>
        </w:rPr>
        <w:t>Nieudzielnie</w:t>
      </w:r>
      <w:proofErr w:type="spellEnd"/>
      <w:r w:rsidRPr="00D64CC6">
        <w:rPr>
          <w:rFonts w:cs="Calibri"/>
        </w:rPr>
        <w:t xml:space="preserve"> przez Zamawiającego wyjaśnień w terminie </w:t>
      </w:r>
      <w:r w:rsidR="004430D4" w:rsidRPr="00D64CC6">
        <w:rPr>
          <w:rFonts w:cs="Calibri"/>
        </w:rPr>
        <w:t xml:space="preserve">co najmniej </w:t>
      </w:r>
      <w:r w:rsidRPr="00D64CC6">
        <w:rPr>
          <w:rFonts w:cs="Calibri"/>
        </w:rPr>
        <w:t xml:space="preserve">2 dni przed upływem </w:t>
      </w:r>
      <w:r w:rsidR="004430D4" w:rsidRPr="00D64CC6">
        <w:rPr>
          <w:rFonts w:cs="Calibri"/>
        </w:rPr>
        <w:t xml:space="preserve">wyznaczonego </w:t>
      </w:r>
      <w:r w:rsidRPr="00D64CC6">
        <w:rPr>
          <w:rFonts w:cs="Calibri"/>
        </w:rPr>
        <w:t xml:space="preserve">terminu składania ofert </w:t>
      </w:r>
      <w:r w:rsidR="004430D4" w:rsidRPr="00D64CC6">
        <w:rPr>
          <w:rFonts w:cs="Calibri"/>
        </w:rPr>
        <w:t xml:space="preserve">spowoduje przedłużenie tego terminu o czas niezbędny </w:t>
      </w:r>
      <w:r w:rsidR="00E60BB7" w:rsidRPr="00D64CC6">
        <w:rPr>
          <w:rFonts w:cs="Calibri"/>
        </w:rPr>
        <w:br/>
      </w:r>
      <w:r w:rsidR="004430D4" w:rsidRPr="00D64CC6">
        <w:rPr>
          <w:rFonts w:cs="Calibri"/>
        </w:rPr>
        <w:t xml:space="preserve">do zapoznania się wszystkich zainteresowanych Wykonawców z wyjaśnieniami niezbędnymi </w:t>
      </w:r>
      <w:r w:rsidR="00E60BB7" w:rsidRPr="00D64CC6">
        <w:rPr>
          <w:rFonts w:cs="Calibri"/>
        </w:rPr>
        <w:br/>
      </w:r>
      <w:r w:rsidR="004430D4" w:rsidRPr="00D64CC6">
        <w:rPr>
          <w:rFonts w:cs="Calibri"/>
        </w:rPr>
        <w:t xml:space="preserve">do należytego przygotowania i złożenia oferty. </w:t>
      </w:r>
    </w:p>
    <w:p w:rsidR="00EF1B3E" w:rsidRPr="00D64CC6" w:rsidRDefault="004430D4" w:rsidP="00994DC1">
      <w:pPr>
        <w:numPr>
          <w:ilvl w:val="0"/>
          <w:numId w:val="44"/>
        </w:numPr>
        <w:spacing w:after="0" w:line="276" w:lineRule="auto"/>
        <w:jc w:val="both"/>
        <w:rPr>
          <w:rFonts w:cs="Calibri"/>
        </w:rPr>
      </w:pPr>
      <w:r w:rsidRPr="00D64CC6">
        <w:rPr>
          <w:rFonts w:cs="Calibri"/>
        </w:rPr>
        <w:t>Przedłużenie terminu składania ofert nie wpływa na bieg terminu składania wniosków o wyjaśnienie treści SWZ.</w:t>
      </w:r>
    </w:p>
    <w:p w:rsidR="00E7532A" w:rsidRPr="00D64CC6" w:rsidRDefault="00EF1B3E" w:rsidP="00994DC1">
      <w:pPr>
        <w:numPr>
          <w:ilvl w:val="0"/>
          <w:numId w:val="44"/>
        </w:numPr>
        <w:spacing w:after="0" w:line="276" w:lineRule="auto"/>
        <w:jc w:val="both"/>
        <w:rPr>
          <w:rFonts w:cs="Calibri"/>
        </w:rPr>
      </w:pPr>
      <w:r w:rsidRPr="00D64CC6">
        <w:rPr>
          <w:rFonts w:cs="Calibri"/>
        </w:rPr>
        <w:t xml:space="preserve">Wykonawcy związani są wszelkimi zmianami i wyjaśnieniami do SWZ zamieszczanymi na stronie </w:t>
      </w:r>
      <w:r w:rsidR="00462FD9" w:rsidRPr="00D64CC6">
        <w:rPr>
          <w:rFonts w:cs="Calibri"/>
        </w:rPr>
        <w:t>prowadzonego postępowania</w:t>
      </w:r>
      <w:r w:rsidRPr="00D64CC6">
        <w:rPr>
          <w:rFonts w:cs="Calibri"/>
        </w:rPr>
        <w:t xml:space="preserve">. W związku z powyższym, Zamawiający zaleca bieżące monitorowanie strony </w:t>
      </w:r>
      <w:r w:rsidR="00462FD9" w:rsidRPr="00D64CC6">
        <w:rPr>
          <w:rFonts w:cs="Calibri"/>
        </w:rPr>
        <w:t>prowadzonego postępowania</w:t>
      </w:r>
      <w:r w:rsidRPr="00D64CC6">
        <w:rPr>
          <w:rFonts w:cs="Calibri"/>
        </w:rPr>
        <w:t xml:space="preserve"> w celu zapoznania się z ewentualnymi odpowiedziami na zapytania do SWZ, bądź wyjaśnieniami SWZ, lub wprowadzonymi zmianami do SWZ.</w:t>
      </w:r>
      <w:r w:rsidR="004430D4" w:rsidRPr="00D64CC6">
        <w:rPr>
          <w:rFonts w:cs="Calibri"/>
        </w:rPr>
        <w:t xml:space="preserve"> </w:t>
      </w:r>
    </w:p>
    <w:p w:rsidR="00101F27" w:rsidRPr="00D64CC6" w:rsidRDefault="00101F27" w:rsidP="00994DC1">
      <w:pPr>
        <w:pStyle w:val="Akapitzlist"/>
        <w:numPr>
          <w:ilvl w:val="0"/>
          <w:numId w:val="44"/>
        </w:numPr>
        <w:spacing w:after="0" w:line="276" w:lineRule="auto"/>
        <w:jc w:val="both"/>
        <w:rPr>
          <w:rFonts w:cs="Calibri"/>
          <w:sz w:val="22"/>
          <w:szCs w:val="22"/>
          <w:lang w:val="pl-PL"/>
        </w:rPr>
      </w:pPr>
      <w:r w:rsidRPr="00D64CC6">
        <w:rPr>
          <w:rFonts w:cs="Calibri"/>
          <w:sz w:val="22"/>
          <w:szCs w:val="22"/>
          <w:lang w:val="pl-PL"/>
        </w:rPr>
        <w:t>W przypadku rozbieżności pomiędzy treścią SWZ, a treścią udzielonych odpowiedzi, jako obowiązującą należy przyjąć treść pisma zawierającego późniejsze oświadczenie Zamawiającego.</w:t>
      </w:r>
    </w:p>
    <w:p w:rsidR="00C4090B" w:rsidRPr="00D64CC6" w:rsidRDefault="00E7532A" w:rsidP="007E576A">
      <w:pPr>
        <w:tabs>
          <w:tab w:val="left" w:pos="851"/>
        </w:tabs>
        <w:spacing w:after="0" w:line="276" w:lineRule="auto"/>
        <w:jc w:val="both"/>
        <w:rPr>
          <w:rFonts w:cs="Calibri"/>
          <w:b/>
        </w:rPr>
      </w:pPr>
      <w:r w:rsidRPr="00D64CC6">
        <w:rPr>
          <w:rFonts w:cs="Calibri"/>
          <w:b/>
        </w:rPr>
        <w:t xml:space="preserve"> </w:t>
      </w:r>
    </w:p>
    <w:p w:rsidR="00C4090B" w:rsidRPr="00D64CC6" w:rsidRDefault="0061647D" w:rsidP="007E576A">
      <w:pPr>
        <w:shd w:val="clear" w:color="auto" w:fill="D9D9D9"/>
        <w:spacing w:line="276" w:lineRule="auto"/>
        <w:jc w:val="both"/>
        <w:rPr>
          <w:rFonts w:eastAsia="Times New Roman" w:cs="Calibri"/>
          <w:b/>
          <w:lang w:eastAsia="pl-PL"/>
        </w:rPr>
      </w:pPr>
      <w:r w:rsidRPr="00D64CC6">
        <w:rPr>
          <w:rFonts w:eastAsia="Times New Roman" w:cs="Calibri"/>
          <w:b/>
          <w:lang w:eastAsia="pl-PL"/>
        </w:rPr>
        <w:t>XII</w:t>
      </w:r>
      <w:r w:rsidR="00C4090B" w:rsidRPr="00D64CC6">
        <w:rPr>
          <w:rFonts w:eastAsia="Times New Roman" w:cs="Calibri"/>
          <w:b/>
          <w:lang w:eastAsia="pl-PL"/>
        </w:rPr>
        <w:t xml:space="preserve">. </w:t>
      </w:r>
      <w:r w:rsidR="00C4090B" w:rsidRPr="00D64CC6">
        <w:rPr>
          <w:rFonts w:eastAsia="Times New Roman" w:cs="Calibri"/>
          <w:b/>
          <w:lang w:eastAsia="pl-PL"/>
        </w:rPr>
        <w:tab/>
        <w:t>Wymagania dotyczące wadium.</w:t>
      </w:r>
    </w:p>
    <w:p w:rsidR="00B519A3" w:rsidRPr="005120B3" w:rsidRDefault="00F7235A" w:rsidP="002A2B34">
      <w:pPr>
        <w:pStyle w:val="Akapitzlist"/>
        <w:numPr>
          <w:ilvl w:val="0"/>
          <w:numId w:val="0"/>
        </w:numPr>
        <w:spacing w:after="0" w:line="276" w:lineRule="auto"/>
        <w:jc w:val="both"/>
        <w:rPr>
          <w:rFonts w:cs="Calibri"/>
          <w:sz w:val="22"/>
          <w:szCs w:val="22"/>
          <w:lang w:val="pl-PL"/>
        </w:rPr>
      </w:pPr>
      <w:r w:rsidRPr="00143EBD">
        <w:rPr>
          <w:rFonts w:cs="Calibri"/>
          <w:sz w:val="22"/>
          <w:szCs w:val="22"/>
          <w:lang w:val="pl-PL"/>
        </w:rPr>
        <w:t xml:space="preserve">Wykonawca </w:t>
      </w:r>
      <w:r w:rsidR="002A2B34" w:rsidRPr="00143EBD">
        <w:rPr>
          <w:rFonts w:cs="Calibri"/>
          <w:sz w:val="22"/>
          <w:szCs w:val="22"/>
          <w:lang w:val="pl-PL"/>
        </w:rPr>
        <w:t xml:space="preserve">nie jest </w:t>
      </w:r>
      <w:r w:rsidRPr="00143EBD">
        <w:rPr>
          <w:rFonts w:cs="Calibri"/>
          <w:sz w:val="22"/>
          <w:szCs w:val="22"/>
          <w:lang w:val="pl-PL"/>
        </w:rPr>
        <w:t>zobowiązany do zabezpieczenia swojej oferty wadium</w:t>
      </w:r>
      <w:r w:rsidR="002A2B34" w:rsidRPr="00143EBD">
        <w:rPr>
          <w:rFonts w:cs="Calibri"/>
          <w:sz w:val="22"/>
          <w:szCs w:val="22"/>
          <w:lang w:val="pl-PL"/>
        </w:rPr>
        <w:t>.</w:t>
      </w:r>
      <w:r w:rsidR="00786FBF" w:rsidRPr="005120B3">
        <w:rPr>
          <w:rFonts w:cs="Calibri"/>
          <w:sz w:val="22"/>
          <w:szCs w:val="22"/>
          <w:lang w:val="pl-PL"/>
        </w:rPr>
        <w:t xml:space="preserve"> </w:t>
      </w:r>
    </w:p>
    <w:p w:rsidR="00633BF2" w:rsidRPr="00D64CC6" w:rsidRDefault="00633BF2" w:rsidP="007E576A">
      <w:pPr>
        <w:spacing w:after="0" w:line="276" w:lineRule="auto"/>
        <w:ind w:left="425"/>
        <w:jc w:val="both"/>
        <w:rPr>
          <w:rFonts w:cs="Calibri"/>
        </w:rPr>
      </w:pPr>
    </w:p>
    <w:p w:rsidR="00C4090B" w:rsidRPr="00D64CC6" w:rsidRDefault="0061647D" w:rsidP="007E576A">
      <w:pPr>
        <w:shd w:val="clear" w:color="auto" w:fill="D9D9D9"/>
        <w:tabs>
          <w:tab w:val="num" w:pos="480"/>
        </w:tabs>
        <w:spacing w:after="0" w:line="276" w:lineRule="auto"/>
        <w:jc w:val="both"/>
        <w:rPr>
          <w:rFonts w:cs="Calibri"/>
          <w:b/>
        </w:rPr>
      </w:pPr>
      <w:r w:rsidRPr="00D64CC6">
        <w:rPr>
          <w:rFonts w:cs="Calibri"/>
          <w:b/>
        </w:rPr>
        <w:lastRenderedPageBreak/>
        <w:t>XIII</w:t>
      </w:r>
      <w:r w:rsidR="00C4090B" w:rsidRPr="00D64CC6">
        <w:rPr>
          <w:rFonts w:cs="Calibri"/>
          <w:b/>
        </w:rPr>
        <w:t xml:space="preserve">. </w:t>
      </w:r>
      <w:r w:rsidR="00C4090B" w:rsidRPr="00D64CC6">
        <w:rPr>
          <w:rFonts w:cs="Calibri"/>
          <w:b/>
        </w:rPr>
        <w:tab/>
        <w:t>Termin związania ofertą.</w:t>
      </w:r>
    </w:p>
    <w:p w:rsidR="00C4090B" w:rsidRPr="00D64CC6" w:rsidRDefault="00C4090B" w:rsidP="007E576A">
      <w:pPr>
        <w:numPr>
          <w:ilvl w:val="0"/>
          <w:numId w:val="20"/>
        </w:numPr>
        <w:tabs>
          <w:tab w:val="num" w:pos="426"/>
        </w:tabs>
        <w:spacing w:after="0" w:line="276" w:lineRule="auto"/>
        <w:ind w:left="425" w:hanging="425"/>
        <w:jc w:val="both"/>
        <w:rPr>
          <w:rFonts w:cs="Calibri"/>
        </w:rPr>
      </w:pPr>
      <w:r w:rsidRPr="00D64CC6">
        <w:rPr>
          <w:rFonts w:cs="Calibri"/>
        </w:rPr>
        <w:t xml:space="preserve">Wykonawca pozostaje związany ofertą przez okres </w:t>
      </w:r>
      <w:r w:rsidRPr="0027288E">
        <w:rPr>
          <w:rFonts w:cs="Calibri"/>
          <w:b/>
          <w:highlight w:val="yellow"/>
        </w:rPr>
        <w:t>30 dni</w:t>
      </w:r>
      <w:r w:rsidR="00BF33D8" w:rsidRPr="0027288E">
        <w:rPr>
          <w:rFonts w:cs="Calibri"/>
          <w:b/>
          <w:highlight w:val="yellow"/>
        </w:rPr>
        <w:t xml:space="preserve">, tj. do dnia </w:t>
      </w:r>
      <w:r w:rsidR="00A77A91">
        <w:rPr>
          <w:rFonts w:cs="Calibri"/>
          <w:b/>
          <w:highlight w:val="yellow"/>
        </w:rPr>
        <w:t>23.09.</w:t>
      </w:r>
      <w:r w:rsidR="006C3AB8">
        <w:rPr>
          <w:rFonts w:cs="Calibri"/>
          <w:b/>
          <w:highlight w:val="yellow"/>
        </w:rPr>
        <w:t>2026 r.</w:t>
      </w:r>
      <w:r w:rsidRPr="00AA1781">
        <w:rPr>
          <w:rFonts w:cs="Calibri"/>
        </w:rPr>
        <w:t xml:space="preserve"> Bieg</w:t>
      </w:r>
      <w:r w:rsidRPr="00D64CC6">
        <w:rPr>
          <w:rFonts w:cs="Calibri"/>
        </w:rPr>
        <w:t xml:space="preserve"> terminu związania ofertą rozpoczyna się wraz z upływem terminu składania ofert (art. </w:t>
      </w:r>
      <w:r w:rsidR="00BF33D8" w:rsidRPr="00D64CC6">
        <w:rPr>
          <w:rFonts w:cs="Calibri"/>
        </w:rPr>
        <w:t>307</w:t>
      </w:r>
      <w:r w:rsidRPr="00D64CC6">
        <w:rPr>
          <w:rFonts w:cs="Calibri"/>
        </w:rPr>
        <w:t xml:space="preserve"> ust. </w:t>
      </w:r>
      <w:r w:rsidR="00BF33D8" w:rsidRPr="00D64CC6">
        <w:rPr>
          <w:rFonts w:cs="Calibri"/>
        </w:rPr>
        <w:t>1</w:t>
      </w:r>
      <w:r w:rsidRPr="00D64CC6">
        <w:rPr>
          <w:rFonts w:cs="Calibri"/>
        </w:rPr>
        <w:t xml:space="preserve"> PZP)</w:t>
      </w:r>
      <w:r w:rsidR="00593098" w:rsidRPr="00D64CC6">
        <w:rPr>
          <w:rFonts w:cs="Calibri"/>
        </w:rPr>
        <w:t>, przy czym pierwszym dniem terminu związania ofertą jest dzień, w którym upływa termin składania ofert</w:t>
      </w:r>
      <w:r w:rsidRPr="00D64CC6">
        <w:rPr>
          <w:rFonts w:cs="Calibri"/>
        </w:rPr>
        <w:t>.</w:t>
      </w:r>
    </w:p>
    <w:p w:rsidR="00C4090B" w:rsidRPr="00D64CC6" w:rsidRDefault="00C4090B" w:rsidP="007E576A">
      <w:pPr>
        <w:numPr>
          <w:ilvl w:val="0"/>
          <w:numId w:val="20"/>
        </w:numPr>
        <w:tabs>
          <w:tab w:val="num" w:pos="426"/>
        </w:tabs>
        <w:spacing w:after="0" w:line="276" w:lineRule="auto"/>
        <w:ind w:left="425" w:hanging="425"/>
        <w:jc w:val="both"/>
        <w:rPr>
          <w:rFonts w:cs="Calibri"/>
        </w:rPr>
      </w:pPr>
      <w:r w:rsidRPr="00D64CC6">
        <w:rPr>
          <w:rFonts w:cs="Calibri"/>
        </w:rPr>
        <w:t>W</w:t>
      </w:r>
      <w:r w:rsidR="00BF33D8" w:rsidRPr="00D64CC6">
        <w:rPr>
          <w:rFonts w:cs="Calibri"/>
        </w:rPr>
        <w:t xml:space="preserve"> przypadku</w:t>
      </w:r>
      <w:r w:rsidR="00FB38B6">
        <w:rPr>
          <w:rFonts w:cs="Calibri"/>
        </w:rPr>
        <w:t>,</w:t>
      </w:r>
      <w:r w:rsidR="00BF33D8" w:rsidRPr="00D64CC6">
        <w:rPr>
          <w:rFonts w:cs="Calibri"/>
        </w:rPr>
        <w:t xml:space="preserve"> gdy wybór najkorzystniejszej oferty nie nastąpi przed upływem terminu związania ofertą wskazanego w ust. 1, Zamawiający przed upływem terminu związania ofertą zwraca się jednokrotnie do </w:t>
      </w:r>
      <w:r w:rsidR="00484DBA" w:rsidRPr="00D64CC6">
        <w:rPr>
          <w:rFonts w:cs="Calibri"/>
        </w:rPr>
        <w:t>W</w:t>
      </w:r>
      <w:r w:rsidR="00BF33D8" w:rsidRPr="00D64CC6">
        <w:rPr>
          <w:rFonts w:cs="Calibri"/>
        </w:rPr>
        <w:t xml:space="preserve">ykonawców o wyrażenie zgody na przedłużenie tego terminu o wskazywany przez niego okres, nie dłuższy niż 30 dni. Przedłużenie terminu związania ofertą wymaga złożenia przez </w:t>
      </w:r>
      <w:r w:rsidR="00484DBA" w:rsidRPr="00D64CC6">
        <w:rPr>
          <w:rFonts w:cs="Calibri"/>
        </w:rPr>
        <w:t>W</w:t>
      </w:r>
      <w:r w:rsidR="00BF33D8" w:rsidRPr="00D64CC6">
        <w:rPr>
          <w:rFonts w:cs="Calibri"/>
        </w:rPr>
        <w:t>ykonawcę pisemnego oświadczenia o wyrażeniu zgody na przedłużenie terminu związania ofertą</w:t>
      </w:r>
      <w:r w:rsidRPr="00D64CC6">
        <w:rPr>
          <w:rFonts w:cs="Calibri"/>
        </w:rPr>
        <w:t>.</w:t>
      </w:r>
    </w:p>
    <w:p w:rsidR="001A7484" w:rsidRPr="00D64CC6" w:rsidRDefault="00A31C6B" w:rsidP="007E576A">
      <w:pPr>
        <w:numPr>
          <w:ilvl w:val="0"/>
          <w:numId w:val="20"/>
        </w:numPr>
        <w:tabs>
          <w:tab w:val="num" w:pos="426"/>
        </w:tabs>
        <w:spacing w:after="0" w:line="276" w:lineRule="auto"/>
        <w:ind w:left="425" w:hanging="425"/>
        <w:jc w:val="both"/>
        <w:rPr>
          <w:rFonts w:cs="Calibri"/>
        </w:rPr>
      </w:pPr>
      <w:r w:rsidRPr="00D64CC6">
        <w:rPr>
          <w:rFonts w:cs="Calibri"/>
        </w:rPr>
        <w:t>Przedłużenie terminu związania ofertą jest dopuszczalne tylko z jednoczesnym przedłużeniem okresu ważności wadium albo, jeżeli nie jest to możliwe, z wniesieniem nowego wadium na przedłużony okres związania ofertą</w:t>
      </w:r>
      <w:r w:rsidR="00AA3AFB" w:rsidRPr="00D64CC6">
        <w:rPr>
          <w:rFonts w:cs="Calibri"/>
        </w:rPr>
        <w:t xml:space="preserve"> (jeżeli</w:t>
      </w:r>
      <w:r w:rsidR="009A3A45" w:rsidRPr="00D64CC6">
        <w:rPr>
          <w:rFonts w:cs="Calibri"/>
        </w:rPr>
        <w:t xml:space="preserve"> dotyczy</w:t>
      </w:r>
      <w:r w:rsidR="00AA3AFB" w:rsidRPr="00D64CC6">
        <w:rPr>
          <w:rFonts w:cs="Calibri"/>
        </w:rPr>
        <w:t>)</w:t>
      </w:r>
      <w:r w:rsidRPr="00D64CC6">
        <w:rPr>
          <w:rFonts w:cs="Calibri"/>
        </w:rPr>
        <w:t>.</w:t>
      </w:r>
    </w:p>
    <w:p w:rsidR="00C4090B" w:rsidRPr="00D64CC6" w:rsidRDefault="00C4090B" w:rsidP="007E576A">
      <w:pPr>
        <w:numPr>
          <w:ilvl w:val="0"/>
          <w:numId w:val="20"/>
        </w:numPr>
        <w:tabs>
          <w:tab w:val="num" w:pos="426"/>
        </w:tabs>
        <w:spacing w:after="0" w:line="276" w:lineRule="auto"/>
        <w:ind w:left="425" w:hanging="425"/>
        <w:jc w:val="both"/>
        <w:rPr>
          <w:rFonts w:cs="Calibri"/>
        </w:rPr>
      </w:pPr>
      <w:r w:rsidRPr="00D64CC6">
        <w:rPr>
          <w:rFonts w:cs="Calibri"/>
        </w:rPr>
        <w:t>Odmowa wyrażenia zgody na przedłużenie terminu związania ofertą nie powoduje utraty wadium (jeżeli jest wymagane).</w:t>
      </w:r>
    </w:p>
    <w:p w:rsidR="00C4090B" w:rsidRPr="00D64CC6" w:rsidRDefault="00C4090B" w:rsidP="007E576A">
      <w:pPr>
        <w:spacing w:after="0" w:line="276" w:lineRule="auto"/>
        <w:jc w:val="both"/>
        <w:rPr>
          <w:rFonts w:cs="Calibri"/>
          <w:b/>
        </w:rPr>
      </w:pPr>
    </w:p>
    <w:p w:rsidR="00C4090B" w:rsidRPr="00D64CC6" w:rsidRDefault="00C4090B" w:rsidP="007E576A">
      <w:pPr>
        <w:shd w:val="clear" w:color="auto" w:fill="D9D9D9"/>
        <w:spacing w:line="276" w:lineRule="auto"/>
        <w:jc w:val="both"/>
        <w:rPr>
          <w:rFonts w:cs="Calibri"/>
          <w:b/>
        </w:rPr>
      </w:pPr>
      <w:r w:rsidRPr="00D64CC6">
        <w:rPr>
          <w:rFonts w:cs="Calibri"/>
          <w:b/>
        </w:rPr>
        <w:t>X</w:t>
      </w:r>
      <w:r w:rsidR="0061647D" w:rsidRPr="00D64CC6">
        <w:rPr>
          <w:rFonts w:cs="Calibri"/>
          <w:b/>
        </w:rPr>
        <w:t>IV</w:t>
      </w:r>
      <w:r w:rsidRPr="00D64CC6">
        <w:rPr>
          <w:rFonts w:cs="Calibri"/>
          <w:b/>
        </w:rPr>
        <w:t xml:space="preserve">. </w:t>
      </w:r>
      <w:r w:rsidRPr="00D64CC6">
        <w:rPr>
          <w:rFonts w:cs="Calibri"/>
          <w:b/>
        </w:rPr>
        <w:tab/>
        <w:t>Opis sposobu przygotowywania ofert.</w:t>
      </w:r>
    </w:p>
    <w:p w:rsidR="00E83399" w:rsidRPr="00D64CC6" w:rsidRDefault="005B7636" w:rsidP="00994DC1">
      <w:pPr>
        <w:numPr>
          <w:ilvl w:val="0"/>
          <w:numId w:val="34"/>
        </w:numPr>
        <w:tabs>
          <w:tab w:val="num" w:pos="723"/>
        </w:tabs>
        <w:autoSpaceDN w:val="0"/>
        <w:spacing w:after="0" w:line="276" w:lineRule="auto"/>
        <w:jc w:val="both"/>
        <w:rPr>
          <w:rFonts w:cs="Calibri"/>
        </w:rPr>
      </w:pPr>
      <w:r w:rsidRPr="00D64CC6">
        <w:rPr>
          <w:rFonts w:cs="Calibri"/>
        </w:rPr>
        <w:t>Ofertę, pod rygorem nieważności, składa się w formie elektronicznej lub w postaci elektronicznej</w:t>
      </w:r>
      <w:r w:rsidR="00593098" w:rsidRPr="00D64CC6">
        <w:rPr>
          <w:rFonts w:cs="Calibri"/>
        </w:rPr>
        <w:t xml:space="preserve"> </w:t>
      </w:r>
      <w:r w:rsidRPr="00D64CC6">
        <w:rPr>
          <w:rFonts w:cs="Calibri"/>
        </w:rPr>
        <w:t xml:space="preserve">opatrzonej podpisem zaufanym lub podpisem osobistym. </w:t>
      </w:r>
      <w:r w:rsidR="00E83399" w:rsidRPr="00D64CC6">
        <w:rPr>
          <w:rFonts w:cs="Calibri"/>
        </w:rPr>
        <w:t>Wykonawca może złożyć tylko jedną ofertę.</w:t>
      </w:r>
    </w:p>
    <w:p w:rsidR="00E83399" w:rsidRPr="00D64CC6" w:rsidRDefault="00E83399" w:rsidP="00994DC1">
      <w:pPr>
        <w:numPr>
          <w:ilvl w:val="0"/>
          <w:numId w:val="34"/>
        </w:numPr>
        <w:tabs>
          <w:tab w:val="num" w:pos="723"/>
        </w:tabs>
        <w:autoSpaceDN w:val="0"/>
        <w:spacing w:after="0" w:line="276" w:lineRule="auto"/>
        <w:jc w:val="both"/>
        <w:rPr>
          <w:rFonts w:cs="Calibri"/>
        </w:rPr>
      </w:pPr>
      <w:r w:rsidRPr="00D64CC6">
        <w:rPr>
          <w:rFonts w:cs="Calibri"/>
        </w:rPr>
        <w:t>Treść oferty musi odpowiadać treści SWZ.</w:t>
      </w:r>
    </w:p>
    <w:p w:rsidR="00C4090B" w:rsidRPr="00D64CC6" w:rsidRDefault="00C4090B" w:rsidP="00994DC1">
      <w:pPr>
        <w:numPr>
          <w:ilvl w:val="0"/>
          <w:numId w:val="34"/>
        </w:numPr>
        <w:tabs>
          <w:tab w:val="num" w:pos="723"/>
        </w:tabs>
        <w:autoSpaceDN w:val="0"/>
        <w:spacing w:after="0" w:line="276" w:lineRule="auto"/>
        <w:jc w:val="both"/>
        <w:rPr>
          <w:rFonts w:cs="Calibri"/>
        </w:rPr>
      </w:pPr>
      <w:r w:rsidRPr="00D64CC6">
        <w:rPr>
          <w:rFonts w:cs="Calibri"/>
          <w:lang w:eastAsia="pl-PL"/>
        </w:rPr>
        <w:t>Oferta powinna być sporządzona w języku polskim</w:t>
      </w:r>
      <w:r w:rsidR="00387FFC" w:rsidRPr="00D64CC6">
        <w:rPr>
          <w:rFonts w:cs="Calibri"/>
          <w:lang w:eastAsia="pl-PL"/>
        </w:rPr>
        <w:t xml:space="preserve"> oraz </w:t>
      </w:r>
      <w:r w:rsidRPr="00D64CC6">
        <w:rPr>
          <w:rFonts w:cs="Calibri"/>
          <w:lang w:eastAsia="pl-PL"/>
        </w:rPr>
        <w:t xml:space="preserve">powinna być składana </w:t>
      </w:r>
      <w:r w:rsidRPr="00D64CC6">
        <w:rPr>
          <w:rFonts w:eastAsia="Times New Roman" w:cs="Calibri"/>
          <w:lang w:eastAsia="pl-PL"/>
        </w:rPr>
        <w:t xml:space="preserve">w formacie danych </w:t>
      </w:r>
      <w:r w:rsidRPr="00D64CC6">
        <w:rPr>
          <w:rFonts w:eastAsia="Times New Roman" w:cs="Calibri"/>
          <w:b/>
          <w:bCs/>
          <w:lang w:eastAsia="pl-PL"/>
        </w:rPr>
        <w:t xml:space="preserve">zgodnie z rozdziałem </w:t>
      </w:r>
      <w:r w:rsidR="00387FFC" w:rsidRPr="00D64CC6">
        <w:rPr>
          <w:rFonts w:eastAsia="Times New Roman" w:cs="Calibri"/>
          <w:b/>
          <w:bCs/>
          <w:lang w:eastAsia="pl-PL"/>
        </w:rPr>
        <w:t>X</w:t>
      </w:r>
      <w:r w:rsidR="00A43F9C" w:rsidRPr="00D64CC6">
        <w:rPr>
          <w:rFonts w:eastAsia="Times New Roman" w:cs="Calibri"/>
          <w:b/>
          <w:bCs/>
          <w:lang w:eastAsia="pl-PL"/>
        </w:rPr>
        <w:t>I</w:t>
      </w:r>
      <w:r w:rsidRPr="00D64CC6">
        <w:rPr>
          <w:rFonts w:eastAsia="Times New Roman" w:cs="Calibri"/>
          <w:b/>
          <w:bCs/>
          <w:lang w:eastAsia="pl-PL"/>
        </w:rPr>
        <w:t xml:space="preserve"> SWZ </w:t>
      </w:r>
      <w:r w:rsidRPr="00D64CC6">
        <w:rPr>
          <w:rFonts w:cs="Calibri"/>
          <w:lang w:eastAsia="pl-PL"/>
        </w:rPr>
        <w:t>i podpisana</w:t>
      </w:r>
      <w:r w:rsidR="005B7636" w:rsidRPr="00D64CC6">
        <w:rPr>
          <w:rFonts w:cs="Calibri"/>
          <w:lang w:eastAsia="pl-PL"/>
        </w:rPr>
        <w:t xml:space="preserve"> przez osobę upoważnioną do reprezentowania Wykonawcy</w:t>
      </w:r>
      <w:r w:rsidRPr="00D64CC6">
        <w:rPr>
          <w:rFonts w:cs="Calibri"/>
          <w:lang w:eastAsia="pl-PL"/>
        </w:rPr>
        <w:t xml:space="preserve">. </w:t>
      </w:r>
    </w:p>
    <w:p w:rsidR="00C4090B" w:rsidRPr="00D64CC6" w:rsidRDefault="00C4090B" w:rsidP="00994DC1">
      <w:pPr>
        <w:numPr>
          <w:ilvl w:val="0"/>
          <w:numId w:val="34"/>
        </w:numPr>
        <w:tabs>
          <w:tab w:val="num" w:pos="723"/>
        </w:tabs>
        <w:autoSpaceDN w:val="0"/>
        <w:spacing w:after="0" w:line="276" w:lineRule="auto"/>
        <w:jc w:val="both"/>
        <w:rPr>
          <w:rFonts w:cs="Calibri"/>
        </w:rPr>
      </w:pPr>
      <w:r w:rsidRPr="00D64CC6">
        <w:rPr>
          <w:rFonts w:cs="Calibri"/>
        </w:rPr>
        <w:t>Wszelkie informacje stanowiące tajemnicę przedsiębiorstwa w rozumieniu ustawy z dnia 16</w:t>
      </w:r>
      <w:r w:rsidR="00B56DEE" w:rsidRPr="00D64CC6">
        <w:rPr>
          <w:rFonts w:cs="Calibri"/>
        </w:rPr>
        <w:t> </w:t>
      </w:r>
      <w:r w:rsidRPr="00D64CC6">
        <w:rPr>
          <w:rFonts w:cs="Calibri"/>
        </w:rPr>
        <w:t>kwietnia 1993 r. o zwalczaniu nieuczciwej konkurencji, które Wykonawca zastrzeże jako tajemnicę przedsiębiorstwa, powinny zostać złożone w osobnym pliku wraz z jednoczesnym zaznaczeniem polecenia „</w:t>
      </w:r>
      <w:r w:rsidRPr="00D64CC6">
        <w:rPr>
          <w:rFonts w:cs="Calibri"/>
          <w:i/>
          <w:iCs/>
        </w:rPr>
        <w:t>Załącznik stanowiący tajemnicę przedsiębiorstwa</w:t>
      </w:r>
      <w:r w:rsidRPr="00D64CC6">
        <w:rPr>
          <w:rFonts w:cs="Calibri"/>
        </w:rPr>
        <w:t>”</w:t>
      </w:r>
      <w:r w:rsidR="00541148" w:rsidRPr="00D64CC6">
        <w:rPr>
          <w:rFonts w:cs="Calibri"/>
        </w:rPr>
        <w:t>.</w:t>
      </w:r>
      <w:r w:rsidRPr="00D64CC6">
        <w:rPr>
          <w:rFonts w:cs="Calibri"/>
        </w:rPr>
        <w:t xml:space="preserve"> </w:t>
      </w:r>
      <w:r w:rsidR="00592354" w:rsidRPr="00D64CC6">
        <w:rPr>
          <w:rFonts w:cs="Calibri"/>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w:t>
      </w:r>
      <w:r w:rsidR="000D047F" w:rsidRPr="00D64CC6">
        <w:rPr>
          <w:rFonts w:cs="Calibri"/>
        </w:rPr>
        <w:t>umożliwiający</w:t>
      </w:r>
      <w:r w:rsidR="00592354" w:rsidRPr="00D64CC6">
        <w:rPr>
          <w:rFonts w:cs="Calibri"/>
        </w:rPr>
        <w:t xml:space="preserve"> jego </w:t>
      </w:r>
      <w:r w:rsidR="000D047F" w:rsidRPr="00D64CC6">
        <w:rPr>
          <w:rFonts w:cs="Calibri"/>
        </w:rPr>
        <w:t>udostępnienie</w:t>
      </w:r>
      <w:r w:rsidR="00592354" w:rsidRPr="00D64CC6">
        <w:rPr>
          <w:rFonts w:cs="Calibri"/>
        </w:rPr>
        <w:t xml:space="preserve">. Zastrzeżenie </w:t>
      </w:r>
      <w:r w:rsidR="000D047F" w:rsidRPr="00D64CC6">
        <w:rPr>
          <w:rFonts w:cs="Calibri"/>
        </w:rPr>
        <w:t>przez Wykonawcę tajemnicy przedsiębiorstwa bez uzasadnienia będzie traktowane przez Zamawiającego jako bezskuteczne ze względu na zaniechanie przez Wykonawcę podjęcia niezbędnych działań w celu zachowania poufności objętych klauzulą informacji</w:t>
      </w:r>
      <w:r w:rsidR="00571111" w:rsidRPr="00D64CC6">
        <w:rPr>
          <w:rFonts w:cs="Calibri"/>
        </w:rPr>
        <w:t>.</w:t>
      </w:r>
      <w:r w:rsidR="00592354" w:rsidRPr="00D64CC6">
        <w:rPr>
          <w:rFonts w:cs="Calibri"/>
        </w:rPr>
        <w:t xml:space="preserve">  </w:t>
      </w:r>
    </w:p>
    <w:p w:rsidR="00C4090B" w:rsidRPr="00D64CC6" w:rsidRDefault="00C4090B" w:rsidP="00994DC1">
      <w:pPr>
        <w:numPr>
          <w:ilvl w:val="0"/>
          <w:numId w:val="34"/>
        </w:numPr>
        <w:tabs>
          <w:tab w:val="num" w:pos="723"/>
        </w:tabs>
        <w:autoSpaceDE w:val="0"/>
        <w:autoSpaceDN w:val="0"/>
        <w:spacing w:after="0" w:line="276" w:lineRule="auto"/>
        <w:jc w:val="both"/>
        <w:rPr>
          <w:rFonts w:cs="Calibri"/>
        </w:rPr>
      </w:pPr>
      <w:r w:rsidRPr="00D64CC6">
        <w:rPr>
          <w:rFonts w:cs="Calibri"/>
        </w:rPr>
        <w:t>Wykonawca może przed upływem terminu składania ofert zmienić lub wycofać ofertę za  pośrednictwem Formularza do złożenia, zmiany, wycofania oferty lub wniosku dostępnego na e</w:t>
      </w:r>
      <w:r w:rsidR="002A2B34" w:rsidRPr="00D64CC6">
        <w:rPr>
          <w:rFonts w:cs="Calibri"/>
        </w:rPr>
        <w:t>-Zamówienia.</w:t>
      </w:r>
      <w:r w:rsidRPr="00D64CC6">
        <w:rPr>
          <w:rFonts w:cs="Calibri"/>
        </w:rPr>
        <w:t xml:space="preserve"> Sposób zmiany i wycofania oferty został opisany w Instrukcji użytkownika dostępnej na </w:t>
      </w:r>
      <w:r w:rsidR="002A2B34" w:rsidRPr="00D64CC6">
        <w:rPr>
          <w:rFonts w:cs="Calibri"/>
        </w:rPr>
        <w:t>e-Zamówienia</w:t>
      </w:r>
      <w:r w:rsidRPr="00D64CC6">
        <w:rPr>
          <w:rFonts w:cs="Calibri"/>
        </w:rPr>
        <w:t>.</w:t>
      </w:r>
    </w:p>
    <w:p w:rsidR="00C4090B" w:rsidRPr="00D64CC6" w:rsidRDefault="00C4090B" w:rsidP="00994DC1">
      <w:pPr>
        <w:numPr>
          <w:ilvl w:val="0"/>
          <w:numId w:val="34"/>
        </w:numPr>
        <w:tabs>
          <w:tab w:val="num" w:pos="723"/>
        </w:tabs>
        <w:autoSpaceDE w:val="0"/>
        <w:autoSpaceDN w:val="0"/>
        <w:spacing w:after="0" w:line="276" w:lineRule="auto"/>
        <w:jc w:val="both"/>
        <w:rPr>
          <w:rFonts w:cs="Calibri"/>
        </w:rPr>
      </w:pPr>
      <w:r w:rsidRPr="00D64CC6">
        <w:rPr>
          <w:rFonts w:cs="Calibri"/>
        </w:rPr>
        <w:t>Wykonawca po upływie terminu do składania ofert nie może skutecznie dokonać zmiany ani wycofać złożonej oferty.</w:t>
      </w:r>
    </w:p>
    <w:p w:rsidR="00C4090B" w:rsidRPr="00D64CC6" w:rsidRDefault="00C4090B" w:rsidP="00994DC1">
      <w:pPr>
        <w:numPr>
          <w:ilvl w:val="0"/>
          <w:numId w:val="34"/>
        </w:numPr>
        <w:tabs>
          <w:tab w:val="left" w:pos="426"/>
          <w:tab w:val="left" w:pos="480"/>
          <w:tab w:val="num" w:pos="723"/>
        </w:tabs>
        <w:spacing w:after="0" w:line="276" w:lineRule="auto"/>
        <w:jc w:val="both"/>
        <w:rPr>
          <w:rFonts w:cs="Calibri"/>
          <w:b/>
        </w:rPr>
      </w:pPr>
      <w:r w:rsidRPr="00D64CC6">
        <w:rPr>
          <w:rFonts w:cs="Calibri"/>
          <w:b/>
        </w:rPr>
        <w:t>Ofert</w:t>
      </w:r>
      <w:r w:rsidR="00E83399" w:rsidRPr="00D64CC6">
        <w:rPr>
          <w:rFonts w:cs="Calibri"/>
          <w:b/>
        </w:rPr>
        <w:t>ę</w:t>
      </w:r>
      <w:r w:rsidRPr="00D64CC6">
        <w:rPr>
          <w:rFonts w:cs="Calibri"/>
          <w:b/>
        </w:rPr>
        <w:t xml:space="preserve"> </w:t>
      </w:r>
      <w:r w:rsidR="00E83399" w:rsidRPr="00D64CC6">
        <w:rPr>
          <w:rFonts w:cs="Calibri"/>
          <w:b/>
        </w:rPr>
        <w:t>składa się na Formularzu ofertowym, którego wzór stanowi Załącznik nr 3 do SWZ. M</w:t>
      </w:r>
      <w:r w:rsidRPr="00D64CC6">
        <w:rPr>
          <w:rFonts w:cs="Calibri"/>
          <w:b/>
        </w:rPr>
        <w:t>usi</w:t>
      </w:r>
      <w:r w:rsidR="00E83399" w:rsidRPr="00D64CC6">
        <w:rPr>
          <w:rFonts w:cs="Calibri"/>
          <w:b/>
        </w:rPr>
        <w:t xml:space="preserve"> ona </w:t>
      </w:r>
      <w:r w:rsidRPr="00D64CC6">
        <w:rPr>
          <w:rFonts w:cs="Calibri"/>
          <w:b/>
        </w:rPr>
        <w:t>zawierać następujące oświadczenia i dokumenty:</w:t>
      </w:r>
    </w:p>
    <w:p w:rsidR="00C4090B" w:rsidRDefault="00C4090B" w:rsidP="00994DC1">
      <w:pPr>
        <w:numPr>
          <w:ilvl w:val="2"/>
          <w:numId w:val="41"/>
        </w:numPr>
        <w:tabs>
          <w:tab w:val="left" w:pos="851"/>
        </w:tabs>
        <w:spacing w:after="0" w:line="276" w:lineRule="auto"/>
        <w:ind w:left="851" w:hanging="425"/>
        <w:jc w:val="both"/>
        <w:rPr>
          <w:rFonts w:cs="Calibri"/>
          <w:b/>
        </w:rPr>
      </w:pPr>
      <w:r w:rsidRPr="00D64CC6">
        <w:rPr>
          <w:rFonts w:cs="Calibri"/>
          <w:b/>
        </w:rPr>
        <w:lastRenderedPageBreak/>
        <w:t xml:space="preserve">oświadczenie </w:t>
      </w:r>
      <w:r w:rsidR="00E83399" w:rsidRPr="00D64CC6">
        <w:rPr>
          <w:rFonts w:cs="Calibri"/>
          <w:b/>
        </w:rPr>
        <w:t xml:space="preserve">o </w:t>
      </w:r>
      <w:r w:rsidR="007B6734" w:rsidRPr="00D64CC6">
        <w:rPr>
          <w:rFonts w:cs="Calibri"/>
          <w:b/>
        </w:rPr>
        <w:t>niepodleganiu wykluczeniu</w:t>
      </w:r>
      <w:r w:rsidR="00E83399" w:rsidRPr="00D64CC6">
        <w:rPr>
          <w:rFonts w:cs="Calibri"/>
          <w:b/>
        </w:rPr>
        <w:t xml:space="preserve"> z </w:t>
      </w:r>
      <w:r w:rsidR="00B7115F" w:rsidRPr="00D64CC6">
        <w:rPr>
          <w:rFonts w:cs="Calibri"/>
          <w:b/>
        </w:rPr>
        <w:t>postępowania</w:t>
      </w:r>
      <w:r w:rsidR="00AA6C33" w:rsidRPr="00D64CC6">
        <w:rPr>
          <w:rFonts w:cs="Calibri"/>
          <w:b/>
        </w:rPr>
        <w:t xml:space="preserve"> </w:t>
      </w:r>
      <w:r w:rsidR="00E83399" w:rsidRPr="00D64CC6">
        <w:rPr>
          <w:rFonts w:cs="Calibri"/>
          <w:b/>
        </w:rPr>
        <w:t>stanowiąc</w:t>
      </w:r>
      <w:r w:rsidR="00647CA4">
        <w:rPr>
          <w:rFonts w:cs="Calibri"/>
          <w:b/>
        </w:rPr>
        <w:t>e</w:t>
      </w:r>
      <w:r w:rsidR="00E83399" w:rsidRPr="00D64CC6">
        <w:rPr>
          <w:rFonts w:cs="Calibri"/>
          <w:b/>
        </w:rPr>
        <w:t xml:space="preserve"> Załącznik nr 4 do SWZ</w:t>
      </w:r>
      <w:r w:rsidRPr="00D64CC6">
        <w:rPr>
          <w:rFonts w:cs="Calibri"/>
          <w:b/>
        </w:rPr>
        <w:t>;</w:t>
      </w:r>
    </w:p>
    <w:p w:rsidR="00523471" w:rsidRPr="00FF33E3" w:rsidRDefault="00523471" w:rsidP="00994DC1">
      <w:pPr>
        <w:numPr>
          <w:ilvl w:val="2"/>
          <w:numId w:val="41"/>
        </w:numPr>
        <w:tabs>
          <w:tab w:val="left" w:pos="851"/>
        </w:tabs>
        <w:spacing w:after="0" w:line="276" w:lineRule="auto"/>
        <w:ind w:left="851" w:hanging="425"/>
        <w:jc w:val="both"/>
        <w:rPr>
          <w:rFonts w:cs="Calibri"/>
          <w:b/>
        </w:rPr>
      </w:pPr>
      <w:r w:rsidRPr="00FF33E3">
        <w:rPr>
          <w:b/>
        </w:rPr>
        <w:t xml:space="preserve">Opis oferowanego </w:t>
      </w:r>
      <w:r w:rsidR="00647CA4" w:rsidRPr="00FF33E3">
        <w:rPr>
          <w:b/>
        </w:rPr>
        <w:t>wykonania przedmiotu zamówienia</w:t>
      </w:r>
      <w:r w:rsidRPr="00FF33E3">
        <w:rPr>
          <w:b/>
        </w:rPr>
        <w:t xml:space="preserve"> z uwzględnieniem wszystkich </w:t>
      </w:r>
      <w:r w:rsidR="00957502" w:rsidRPr="00FF33E3">
        <w:rPr>
          <w:b/>
        </w:rPr>
        <w:t>elementów</w:t>
      </w:r>
      <w:r w:rsidR="00F57901">
        <w:rPr>
          <w:b/>
        </w:rPr>
        <w:t xml:space="preserve"> i parametrów </w:t>
      </w:r>
      <w:r w:rsidRPr="00FF33E3">
        <w:rPr>
          <w:b/>
        </w:rPr>
        <w:t xml:space="preserve">zawartych w opisie przedmiotu zamówienia - </w:t>
      </w:r>
      <w:r w:rsidRPr="00FF33E3">
        <w:rPr>
          <w:rFonts w:cs="Calibri"/>
          <w:b/>
        </w:rPr>
        <w:t>Załącznik nr 1 do SWZ</w:t>
      </w:r>
    </w:p>
    <w:p w:rsidR="00B519A3" w:rsidRPr="00D64CC6" w:rsidRDefault="005B7636" w:rsidP="00994DC1">
      <w:pPr>
        <w:numPr>
          <w:ilvl w:val="2"/>
          <w:numId w:val="41"/>
        </w:numPr>
        <w:tabs>
          <w:tab w:val="left" w:pos="851"/>
        </w:tabs>
        <w:spacing w:after="0" w:line="276" w:lineRule="auto"/>
        <w:ind w:left="851" w:hanging="425"/>
        <w:jc w:val="both"/>
        <w:rPr>
          <w:rFonts w:cs="Calibri"/>
          <w:b/>
        </w:rPr>
      </w:pPr>
      <w:r w:rsidRPr="00D64CC6">
        <w:rPr>
          <w:rFonts w:cs="Calibri"/>
          <w:b/>
          <w:bCs/>
        </w:rPr>
        <w:t xml:space="preserve">pełnomocnictwo, z którego wynika prawo do podpisania oferty </w:t>
      </w:r>
      <w:r w:rsidR="00B519A3" w:rsidRPr="00D64CC6">
        <w:rPr>
          <w:rFonts w:cs="Calibri"/>
          <w:b/>
          <w:bCs/>
        </w:rPr>
        <w:t>(jeżeli dotyczy);</w:t>
      </w:r>
    </w:p>
    <w:p w:rsidR="00B7115F" w:rsidRPr="00D64CC6" w:rsidRDefault="00B519A3" w:rsidP="00994DC1">
      <w:pPr>
        <w:numPr>
          <w:ilvl w:val="0"/>
          <w:numId w:val="34"/>
        </w:numPr>
        <w:tabs>
          <w:tab w:val="num" w:pos="723"/>
        </w:tabs>
        <w:spacing w:after="0" w:line="276" w:lineRule="auto"/>
        <w:jc w:val="both"/>
        <w:rPr>
          <w:rFonts w:cs="Calibri"/>
        </w:rPr>
      </w:pPr>
      <w:r w:rsidRPr="00143EBD">
        <w:rPr>
          <w:rFonts w:cs="Calibri"/>
        </w:rPr>
        <w:t>Zamawiający wezwie Wykonawcę do złożenia lub uzupełnienia brakujących lub niekompletnych przedmiotowych środków dowodowych, chyba że przedmiotowy</w:t>
      </w:r>
      <w:r w:rsidRPr="00D64CC6">
        <w:rPr>
          <w:rFonts w:cs="Calibri"/>
        </w:rPr>
        <w:t xml:space="preserve"> środek dowodowy służy potwierdzeniu zgodności z cechami lub kryteriami określonymi w opisie kryteriów oceny ofert lub, pomimo złożenia przedmiotowego środka dowodowego, oferta podlega odrzuceniu albo zachodzą przesłanki unieważnienia postępowania.</w:t>
      </w:r>
    </w:p>
    <w:p w:rsidR="00C4090B" w:rsidRPr="00D64CC6" w:rsidRDefault="00EC28C1" w:rsidP="00994DC1">
      <w:pPr>
        <w:numPr>
          <w:ilvl w:val="0"/>
          <w:numId w:val="34"/>
        </w:numPr>
        <w:tabs>
          <w:tab w:val="num" w:pos="723"/>
        </w:tabs>
        <w:spacing w:after="0" w:line="276" w:lineRule="auto"/>
        <w:jc w:val="both"/>
        <w:rPr>
          <w:rFonts w:cs="Calibri"/>
        </w:rPr>
      </w:pPr>
      <w:r w:rsidRPr="00D64CC6">
        <w:rPr>
          <w:rFonts w:cs="Calibri"/>
        </w:rPr>
        <w:t>W przypadku gdy d</w:t>
      </w:r>
      <w:r w:rsidR="00C4090B" w:rsidRPr="00D64CC6">
        <w:rPr>
          <w:rFonts w:cs="Calibri"/>
        </w:rPr>
        <w:t>okumenty lub oświadczenia</w:t>
      </w:r>
      <w:r w:rsidRPr="00D64CC6">
        <w:rPr>
          <w:rFonts w:cs="Calibri"/>
        </w:rPr>
        <w:t>,</w:t>
      </w:r>
      <w:r w:rsidR="00C4090B" w:rsidRPr="00D64CC6">
        <w:rPr>
          <w:rFonts w:cs="Calibri"/>
        </w:rPr>
        <w:t xml:space="preserve"> o których mowa w rozporządzeniu </w:t>
      </w:r>
      <w:r w:rsidR="007210C7" w:rsidRPr="00D64CC6">
        <w:rPr>
          <w:rFonts w:cs="Calibri"/>
        </w:rPr>
        <w:t>M</w:t>
      </w:r>
      <w:r w:rsidR="00101F27" w:rsidRPr="00D64CC6">
        <w:rPr>
          <w:rFonts w:cs="Calibri"/>
        </w:rPr>
        <w:t>inistra</w:t>
      </w:r>
      <w:r w:rsidR="007210C7" w:rsidRPr="00D64CC6">
        <w:rPr>
          <w:rFonts w:cs="Calibri"/>
        </w:rPr>
        <w:t xml:space="preserve"> R</w:t>
      </w:r>
      <w:r w:rsidR="00101F27" w:rsidRPr="00D64CC6">
        <w:rPr>
          <w:rFonts w:cs="Calibri"/>
        </w:rPr>
        <w:t>ozwoju</w:t>
      </w:r>
      <w:r w:rsidR="007210C7" w:rsidRPr="00D64CC6">
        <w:rPr>
          <w:rFonts w:cs="Calibri"/>
        </w:rPr>
        <w:t>, P</w:t>
      </w:r>
      <w:r w:rsidR="00101F27" w:rsidRPr="00D64CC6">
        <w:rPr>
          <w:rFonts w:cs="Calibri"/>
        </w:rPr>
        <w:t>racy</w:t>
      </w:r>
      <w:r w:rsidR="007210C7" w:rsidRPr="00D64CC6">
        <w:rPr>
          <w:rFonts w:cs="Calibri"/>
        </w:rPr>
        <w:t xml:space="preserve"> </w:t>
      </w:r>
      <w:r w:rsidR="00101F27" w:rsidRPr="00D64CC6">
        <w:rPr>
          <w:rFonts w:cs="Calibri"/>
        </w:rPr>
        <w:t>i</w:t>
      </w:r>
      <w:r w:rsidR="007210C7" w:rsidRPr="00D64CC6">
        <w:rPr>
          <w:rFonts w:cs="Calibri"/>
        </w:rPr>
        <w:t xml:space="preserve"> T</w:t>
      </w:r>
      <w:r w:rsidR="00101F27" w:rsidRPr="00D64CC6">
        <w:rPr>
          <w:rFonts w:cs="Calibri"/>
        </w:rPr>
        <w:t>echnologii</w:t>
      </w:r>
      <w:r w:rsidR="007210C7" w:rsidRPr="00D64CC6">
        <w:rPr>
          <w:rFonts w:cs="Calibri"/>
        </w:rPr>
        <w:t xml:space="preserve"> z dnia 23 grudnia 2020 r. w sprawie podmiotowych środków dowodowych oraz innych dokumentów lub oświadczeń, jakich może żądać </w:t>
      </w:r>
      <w:r w:rsidR="00D63A38" w:rsidRPr="00D64CC6">
        <w:rPr>
          <w:rFonts w:cs="Calibri"/>
        </w:rPr>
        <w:t>Z</w:t>
      </w:r>
      <w:r w:rsidR="007210C7" w:rsidRPr="00D64CC6">
        <w:rPr>
          <w:rFonts w:cs="Calibri"/>
        </w:rPr>
        <w:t xml:space="preserve">amawiający od </w:t>
      </w:r>
      <w:r w:rsidR="00D63A38" w:rsidRPr="00D64CC6">
        <w:rPr>
          <w:rFonts w:cs="Calibri"/>
        </w:rPr>
        <w:t>W</w:t>
      </w:r>
      <w:r w:rsidR="007210C7" w:rsidRPr="00D64CC6">
        <w:rPr>
          <w:rFonts w:cs="Calibri"/>
        </w:rPr>
        <w:t xml:space="preserve">ykonawcy </w:t>
      </w:r>
      <w:r w:rsidR="00C4090B" w:rsidRPr="00D64CC6">
        <w:rPr>
          <w:rFonts w:cs="Calibri"/>
        </w:rPr>
        <w:t>w postępowaniu o udzielenie zamówienia</w:t>
      </w:r>
      <w:r w:rsidR="00101F27" w:rsidRPr="00D64CC6">
        <w:rPr>
          <w:rFonts w:cs="Calibri"/>
        </w:rPr>
        <w:t xml:space="preserve"> (DZ.U z 2020 poz.2415)</w:t>
      </w:r>
      <w:r w:rsidR="00C4090B" w:rsidRPr="00D64CC6">
        <w:rPr>
          <w:rFonts w:cs="Calibri"/>
        </w:rPr>
        <w:t xml:space="preserve">, </w:t>
      </w:r>
      <w:r w:rsidRPr="00D64CC6">
        <w:rPr>
          <w:rFonts w:cs="Calibri"/>
        </w:rPr>
        <w:t>zostały wystawione przez upoważnione podmioty inne niż Wykonawca, Wykonawca wspólnie ubiegający się o udzielenie zamówienia, podmiot udostępniający zasoby lub podwykonawca, jako dokument elektroniczny, przekazuje się ten dokument.</w:t>
      </w:r>
      <w:r w:rsidR="00E428F1" w:rsidRPr="00D64CC6">
        <w:rPr>
          <w:rFonts w:cs="Calibri"/>
        </w:rPr>
        <w:t xml:space="preserve"> </w:t>
      </w:r>
      <w:r w:rsidR="00086B68" w:rsidRPr="00D64CC6">
        <w:rPr>
          <w:rFonts w:cs="Calibri"/>
        </w:rPr>
        <w:t>W przypadku gdy podmiotowe środki dowodowe, przedmiotowe środki dowodowe lub dokumenty potwierdzające umocowanie do reprezentowania</w:t>
      </w:r>
      <w:r w:rsidR="00E428F1" w:rsidRPr="00D64CC6">
        <w:rPr>
          <w:rFonts w:cs="Calibri"/>
        </w:rPr>
        <w:t xml:space="preserve"> </w:t>
      </w:r>
      <w:r w:rsidR="00086B68" w:rsidRPr="00D64CC6">
        <w:rPr>
          <w:rFonts w:cs="Calibri"/>
        </w:rPr>
        <w:t>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C4090B" w:rsidRPr="00D64CC6" w:rsidRDefault="00C4090B" w:rsidP="00994DC1">
      <w:pPr>
        <w:numPr>
          <w:ilvl w:val="0"/>
          <w:numId w:val="34"/>
        </w:numPr>
        <w:tabs>
          <w:tab w:val="num" w:pos="426"/>
          <w:tab w:val="num" w:pos="723"/>
        </w:tabs>
        <w:spacing w:after="0" w:line="276" w:lineRule="auto"/>
        <w:ind w:left="369" w:hanging="426"/>
        <w:jc w:val="both"/>
        <w:rPr>
          <w:rFonts w:cs="Calibri"/>
        </w:rPr>
      </w:pPr>
      <w:r w:rsidRPr="00D64CC6">
        <w:rPr>
          <w:rFonts w:cs="Calibri"/>
        </w:rPr>
        <w:t xml:space="preserve">W przypadku podpisania oferty oraz </w:t>
      </w:r>
      <w:r w:rsidR="00326E72" w:rsidRPr="00D64CC6">
        <w:rPr>
          <w:rFonts w:cs="Calibri"/>
        </w:rPr>
        <w:t xml:space="preserve">poświadczenia zgodności cyfrowego odwzorowania dokumentu </w:t>
      </w:r>
      <w:r w:rsidRPr="00D64CC6">
        <w:rPr>
          <w:rFonts w:cs="Calibri"/>
        </w:rPr>
        <w:t>przez osobę niewymienioną w dokumencie rejestracyjnym (ewidencyjnym) Wykonawcy, należy do oferty, składanej w formie elektronicznej, dołączyć stosowne pełnomocnictwo w postaci dokumentu elektronicznego opatrzonego kwalifikowanym podpisem elektronicznym</w:t>
      </w:r>
      <w:r w:rsidR="002024AF" w:rsidRPr="00D64CC6">
        <w:rPr>
          <w:rFonts w:cs="Calibri"/>
        </w:rPr>
        <w:t>, podpisem zaufanym lub podpisem osobistym</w:t>
      </w:r>
      <w:r w:rsidRPr="00D64CC6">
        <w:rPr>
          <w:rFonts w:cs="Calibri"/>
        </w:rPr>
        <w:t xml:space="preserve">. </w:t>
      </w:r>
    </w:p>
    <w:p w:rsidR="00C4090B" w:rsidRPr="00D64CC6" w:rsidRDefault="00C4090B" w:rsidP="00994DC1">
      <w:pPr>
        <w:numPr>
          <w:ilvl w:val="0"/>
          <w:numId w:val="34"/>
        </w:numPr>
        <w:tabs>
          <w:tab w:val="num" w:pos="426"/>
          <w:tab w:val="num" w:pos="723"/>
        </w:tabs>
        <w:spacing w:after="0" w:line="276" w:lineRule="auto"/>
        <w:ind w:left="368" w:hanging="425"/>
        <w:jc w:val="both"/>
        <w:rPr>
          <w:rFonts w:cs="Calibri"/>
        </w:rPr>
      </w:pPr>
      <w:r w:rsidRPr="00D64CC6">
        <w:rPr>
          <w:rFonts w:cs="Calibri"/>
        </w:rPr>
        <w:t xml:space="preserve">Poświadczenia </w:t>
      </w:r>
      <w:r w:rsidR="004204A3" w:rsidRPr="00D64CC6">
        <w:rPr>
          <w:rFonts w:cs="Calibri"/>
        </w:rPr>
        <w:t>zgodności odwzorowania cyfrowego</w:t>
      </w:r>
      <w:r w:rsidRPr="00D64CC6">
        <w:rPr>
          <w:rFonts w:cs="Calibri"/>
        </w:rPr>
        <w:t xml:space="preserve"> dokonuje </w:t>
      </w:r>
      <w:r w:rsidR="0019748D" w:rsidRPr="00D64CC6">
        <w:rPr>
          <w:rFonts w:cs="Calibri"/>
        </w:rPr>
        <w:t>notariusz</w:t>
      </w:r>
      <w:r w:rsidR="00EE45C2" w:rsidRPr="00D64CC6">
        <w:rPr>
          <w:rFonts w:cs="Calibri"/>
        </w:rPr>
        <w:t xml:space="preserve"> lub </w:t>
      </w:r>
      <w:r w:rsidRPr="00D64CC6">
        <w:rPr>
          <w:rFonts w:cs="Calibri"/>
        </w:rPr>
        <w:t>Wykonawca, podmiot na którego zdolnościach lub sytuacji polega Wykonawca, Wykonawcy wspólnie ubiegający się o udzielenie zmówienia publicznego albo podwykonawca, w zakresie dokumentów, które każdego z nich dotyczą.</w:t>
      </w:r>
    </w:p>
    <w:p w:rsidR="00C4090B" w:rsidRPr="00D64CC6" w:rsidRDefault="00C4090B" w:rsidP="00994DC1">
      <w:pPr>
        <w:numPr>
          <w:ilvl w:val="0"/>
          <w:numId w:val="34"/>
        </w:numPr>
        <w:tabs>
          <w:tab w:val="num" w:pos="426"/>
          <w:tab w:val="num" w:pos="723"/>
        </w:tabs>
        <w:spacing w:after="0" w:line="276" w:lineRule="auto"/>
        <w:ind w:left="368" w:hanging="425"/>
        <w:jc w:val="both"/>
        <w:rPr>
          <w:rFonts w:cs="Calibri"/>
        </w:rPr>
      </w:pPr>
      <w:r w:rsidRPr="00D64CC6">
        <w:rPr>
          <w:rFonts w:cs="Calibri"/>
        </w:rPr>
        <w:t>Dokumenty sporządzone w języku obcym muszą być złożone wraz z tłumaczeniem na język polski.</w:t>
      </w:r>
    </w:p>
    <w:p w:rsidR="00C4090B" w:rsidRPr="00D64CC6" w:rsidRDefault="00C4090B" w:rsidP="00994DC1">
      <w:pPr>
        <w:numPr>
          <w:ilvl w:val="0"/>
          <w:numId w:val="34"/>
        </w:numPr>
        <w:tabs>
          <w:tab w:val="num" w:pos="426"/>
          <w:tab w:val="num" w:pos="723"/>
        </w:tabs>
        <w:spacing w:after="0" w:line="276" w:lineRule="auto"/>
        <w:ind w:left="368" w:hanging="425"/>
        <w:jc w:val="both"/>
        <w:rPr>
          <w:rFonts w:cs="Calibri"/>
        </w:rPr>
      </w:pPr>
      <w:r w:rsidRPr="00D64CC6">
        <w:rPr>
          <w:rFonts w:cs="Calibri"/>
        </w:rPr>
        <w:t xml:space="preserve">Wykonawca ponosi wszelkie koszty związane z </w:t>
      </w:r>
      <w:r w:rsidR="000D047F" w:rsidRPr="00D64CC6">
        <w:rPr>
          <w:rFonts w:cs="Calibri"/>
        </w:rPr>
        <w:t xml:space="preserve">uczestnictwem w postępowaniu, w szczególności </w:t>
      </w:r>
      <w:r w:rsidRPr="00D64CC6">
        <w:rPr>
          <w:rFonts w:cs="Calibri"/>
        </w:rPr>
        <w:t>przygotowaniem i złożeniem oferty</w:t>
      </w:r>
      <w:r w:rsidR="000D047F" w:rsidRPr="00D64CC6">
        <w:rPr>
          <w:rFonts w:cs="Calibri"/>
        </w:rPr>
        <w:t>. Zamawiający nie przewiduje zwrotu kosztów udziału w postępowaniu</w:t>
      </w:r>
      <w:r w:rsidR="00BC7B0A" w:rsidRPr="00D64CC6">
        <w:rPr>
          <w:rFonts w:cs="Calibri"/>
        </w:rPr>
        <w:t>, z zastrzeżeniem art. 26</w:t>
      </w:r>
      <w:r w:rsidR="00DF5801" w:rsidRPr="00D64CC6">
        <w:rPr>
          <w:rFonts w:cs="Calibri"/>
        </w:rPr>
        <w:t xml:space="preserve">1 ustawy </w:t>
      </w:r>
      <w:proofErr w:type="spellStart"/>
      <w:r w:rsidR="00DF5801" w:rsidRPr="00D64CC6">
        <w:rPr>
          <w:rFonts w:cs="Calibri"/>
        </w:rPr>
        <w:t>Pzp</w:t>
      </w:r>
      <w:proofErr w:type="spellEnd"/>
      <w:r w:rsidR="000D047F" w:rsidRPr="00D64CC6">
        <w:rPr>
          <w:rFonts w:cs="Calibri"/>
        </w:rPr>
        <w:t>.</w:t>
      </w:r>
    </w:p>
    <w:p w:rsidR="00C4090B" w:rsidRPr="00D64CC6" w:rsidRDefault="00C4090B" w:rsidP="00994DC1">
      <w:pPr>
        <w:numPr>
          <w:ilvl w:val="0"/>
          <w:numId w:val="34"/>
        </w:numPr>
        <w:tabs>
          <w:tab w:val="num" w:pos="426"/>
          <w:tab w:val="num" w:pos="723"/>
        </w:tabs>
        <w:spacing w:after="0" w:line="276" w:lineRule="auto"/>
        <w:ind w:left="369" w:hanging="426"/>
        <w:jc w:val="both"/>
        <w:rPr>
          <w:rFonts w:cs="Calibri"/>
          <w:b/>
          <w:bCs/>
        </w:rPr>
      </w:pPr>
      <w:r w:rsidRPr="00D64CC6">
        <w:rPr>
          <w:rFonts w:cs="Calibri"/>
          <w:bCs/>
        </w:rPr>
        <w:t xml:space="preserve">Zamawiający informuje, iż zgodnie z art. </w:t>
      </w:r>
      <w:r w:rsidR="00CB5CC0" w:rsidRPr="00D64CC6">
        <w:rPr>
          <w:rFonts w:cs="Calibri"/>
          <w:bCs/>
        </w:rPr>
        <w:t>1</w:t>
      </w:r>
      <w:r w:rsidRPr="00D64CC6">
        <w:rPr>
          <w:rFonts w:cs="Calibri"/>
          <w:bCs/>
        </w:rPr>
        <w:t>8</w:t>
      </w:r>
      <w:r w:rsidR="008D195D" w:rsidRPr="00D64CC6">
        <w:rPr>
          <w:rFonts w:cs="Calibri"/>
          <w:bCs/>
        </w:rPr>
        <w:t xml:space="preserve"> ust. 1</w:t>
      </w:r>
      <w:r w:rsidRPr="00D64CC6">
        <w:rPr>
          <w:rFonts w:cs="Calibri"/>
          <w:bCs/>
        </w:rPr>
        <w:t xml:space="preserve"> PZP oferty składane w postępowaniu o zamówienie publiczne są jawne i podlegają udostępnieniu od chwili ich otwarcia, z wyjątkiem informacji stanowiących tajemnicę przedsiębiorstwa w rozumieniu ustawy z dnia 16 kwietnia 1993 r. o zwalczaniu nieuczciwej konkurencji, </w:t>
      </w:r>
      <w:r w:rsidRPr="00D64CC6">
        <w:rPr>
          <w:rFonts w:cs="Calibri"/>
          <w:b/>
          <w:bCs/>
        </w:rPr>
        <w:t>jeśli Wykonawca w terminie składania ofert zastrzegł, że nie mogą one być udostępniane i jednocześnie wykazał, iż zastrzeżone informacje stanowią tajemnicę przedsiębiorstwa.</w:t>
      </w:r>
    </w:p>
    <w:p w:rsidR="00C4090B" w:rsidRPr="00D64CC6" w:rsidRDefault="00C4090B" w:rsidP="00A64E27">
      <w:pPr>
        <w:tabs>
          <w:tab w:val="num" w:pos="426"/>
          <w:tab w:val="num" w:pos="723"/>
        </w:tabs>
        <w:spacing w:line="276" w:lineRule="auto"/>
        <w:ind w:left="368"/>
        <w:jc w:val="both"/>
        <w:rPr>
          <w:rFonts w:cs="Calibri"/>
          <w:bCs/>
        </w:rPr>
      </w:pPr>
    </w:p>
    <w:p w:rsidR="00C4090B" w:rsidRPr="00D64CC6" w:rsidRDefault="00C4090B" w:rsidP="007E576A">
      <w:pPr>
        <w:shd w:val="clear" w:color="auto" w:fill="D9D9D9"/>
        <w:tabs>
          <w:tab w:val="num" w:pos="0"/>
        </w:tabs>
        <w:spacing w:line="276" w:lineRule="auto"/>
        <w:jc w:val="both"/>
        <w:rPr>
          <w:rFonts w:cs="Calibri"/>
          <w:b/>
        </w:rPr>
      </w:pPr>
      <w:r w:rsidRPr="00D64CC6">
        <w:rPr>
          <w:rFonts w:cs="Calibri"/>
          <w:b/>
        </w:rPr>
        <w:lastRenderedPageBreak/>
        <w:t>X</w:t>
      </w:r>
      <w:r w:rsidR="0061647D" w:rsidRPr="00D64CC6">
        <w:rPr>
          <w:rFonts w:cs="Calibri"/>
          <w:b/>
        </w:rPr>
        <w:t>V</w:t>
      </w:r>
      <w:r w:rsidRPr="00D64CC6">
        <w:rPr>
          <w:rFonts w:cs="Calibri"/>
          <w:b/>
        </w:rPr>
        <w:t xml:space="preserve">. </w:t>
      </w:r>
      <w:r w:rsidRPr="00D64CC6">
        <w:rPr>
          <w:rFonts w:cs="Calibri"/>
          <w:b/>
        </w:rPr>
        <w:tab/>
        <w:t>Miejsce i termin składania i otwarcia ofert.</w:t>
      </w:r>
    </w:p>
    <w:p w:rsidR="00C4090B" w:rsidRPr="00D64CC6" w:rsidRDefault="00C4090B" w:rsidP="00994DC1">
      <w:pPr>
        <w:numPr>
          <w:ilvl w:val="0"/>
          <w:numId w:val="42"/>
        </w:numPr>
        <w:tabs>
          <w:tab w:val="num" w:pos="426"/>
          <w:tab w:val="left" w:pos="3855"/>
        </w:tabs>
        <w:spacing w:after="0" w:line="276" w:lineRule="auto"/>
        <w:ind w:left="426" w:hanging="426"/>
        <w:jc w:val="both"/>
        <w:rPr>
          <w:rFonts w:cs="Calibri"/>
        </w:rPr>
      </w:pPr>
      <w:r w:rsidRPr="00D64CC6">
        <w:rPr>
          <w:rFonts w:cs="Calibri"/>
          <w:b/>
          <w:bCs/>
        </w:rPr>
        <w:t>Ofertę</w:t>
      </w:r>
      <w:r w:rsidR="002024AF" w:rsidRPr="00D64CC6">
        <w:rPr>
          <w:rFonts w:cs="Calibri"/>
          <w:b/>
          <w:bCs/>
        </w:rPr>
        <w:t xml:space="preserve">, zgodnie z rozdz. </w:t>
      </w:r>
      <w:r w:rsidR="004607FC" w:rsidRPr="00D64CC6">
        <w:rPr>
          <w:rFonts w:cs="Calibri"/>
          <w:b/>
          <w:bCs/>
        </w:rPr>
        <w:t>XIV</w:t>
      </w:r>
      <w:r w:rsidR="002024AF" w:rsidRPr="00D64CC6">
        <w:rPr>
          <w:rFonts w:cs="Calibri"/>
          <w:b/>
          <w:bCs/>
        </w:rPr>
        <w:t>,</w:t>
      </w:r>
      <w:r w:rsidRPr="00D64CC6">
        <w:rPr>
          <w:rFonts w:cs="Calibri"/>
          <w:b/>
          <w:bCs/>
        </w:rPr>
        <w:t xml:space="preserve"> w formie elektronicznej</w:t>
      </w:r>
      <w:r w:rsidRPr="00D64CC6">
        <w:rPr>
          <w:rFonts w:cs="Calibri"/>
        </w:rPr>
        <w:t xml:space="preserve"> </w:t>
      </w:r>
      <w:r w:rsidR="002024AF" w:rsidRPr="00D64CC6">
        <w:rPr>
          <w:rFonts w:cs="Calibri"/>
        </w:rPr>
        <w:t xml:space="preserve">lub postaci elektronicznej opatrzonej podpisem zaufanym lub podpisem osobistym </w:t>
      </w:r>
      <w:r w:rsidRPr="00D64CC6">
        <w:rPr>
          <w:rFonts w:cs="Calibri"/>
        </w:rPr>
        <w:t xml:space="preserve">należy złożyć za pośrednictwem </w:t>
      </w:r>
      <w:r w:rsidR="00B95EC2" w:rsidRPr="00D64CC6">
        <w:rPr>
          <w:rFonts w:cs="Calibri"/>
          <w:b/>
        </w:rPr>
        <w:t>F</w:t>
      </w:r>
      <w:r w:rsidRPr="00D64CC6">
        <w:rPr>
          <w:rFonts w:cs="Calibri"/>
          <w:b/>
        </w:rPr>
        <w:t>ormularza do złożenia, zmiany, wycofania oferty lub wniosku</w:t>
      </w:r>
      <w:r w:rsidRPr="00D64CC6">
        <w:rPr>
          <w:rFonts w:cs="Calibri"/>
        </w:rPr>
        <w:t xml:space="preserve"> dostępnego na e</w:t>
      </w:r>
      <w:r w:rsidR="002A2B34" w:rsidRPr="00D64CC6">
        <w:rPr>
          <w:rFonts w:cs="Calibri"/>
        </w:rPr>
        <w:t>-Zamówienia</w:t>
      </w:r>
      <w:r w:rsidRPr="00D64CC6">
        <w:rPr>
          <w:rFonts w:cs="Calibri"/>
        </w:rPr>
        <w:t xml:space="preserve"> w nieprzekraczalnym terminie </w:t>
      </w:r>
      <w:bookmarkStart w:id="0" w:name="_Hlk36717196"/>
      <w:r w:rsidRPr="00E643C0">
        <w:rPr>
          <w:rFonts w:cs="Calibri"/>
          <w:b/>
          <w:highlight w:val="yellow"/>
        </w:rPr>
        <w:t xml:space="preserve">do </w:t>
      </w:r>
      <w:r w:rsidRPr="00072F2A">
        <w:rPr>
          <w:rFonts w:cs="Calibri"/>
          <w:b/>
          <w:highlight w:val="yellow"/>
        </w:rPr>
        <w:t xml:space="preserve">dnia </w:t>
      </w:r>
      <w:r w:rsidR="00A77A91">
        <w:rPr>
          <w:rFonts w:cs="Calibri"/>
          <w:b/>
          <w:highlight w:val="yellow"/>
        </w:rPr>
        <w:t>25.08.</w:t>
      </w:r>
      <w:r w:rsidR="006C3AB8">
        <w:rPr>
          <w:rFonts w:cs="Calibri"/>
          <w:b/>
          <w:highlight w:val="yellow"/>
        </w:rPr>
        <w:t>2026</w:t>
      </w:r>
      <w:r w:rsidR="007C4726" w:rsidRPr="00E643C0">
        <w:rPr>
          <w:rFonts w:cs="Calibri"/>
          <w:b/>
          <w:highlight w:val="yellow"/>
        </w:rPr>
        <w:t xml:space="preserve"> r.</w:t>
      </w:r>
      <w:r w:rsidRPr="00E643C0">
        <w:rPr>
          <w:rFonts w:cs="Calibri"/>
          <w:highlight w:val="yellow"/>
        </w:rPr>
        <w:t xml:space="preserve">, do godziny </w:t>
      </w:r>
      <w:r w:rsidR="001F1846" w:rsidRPr="00E643C0">
        <w:rPr>
          <w:rFonts w:cs="Calibri"/>
          <w:b/>
          <w:bCs/>
          <w:highlight w:val="yellow"/>
        </w:rPr>
        <w:t>08</w:t>
      </w:r>
      <w:r w:rsidRPr="00E643C0">
        <w:rPr>
          <w:rFonts w:cs="Calibri"/>
          <w:b/>
          <w:bCs/>
          <w:highlight w:val="yellow"/>
        </w:rPr>
        <w:t>:</w:t>
      </w:r>
      <w:r w:rsidR="001F1846" w:rsidRPr="00E643C0">
        <w:rPr>
          <w:rFonts w:cs="Calibri"/>
          <w:b/>
          <w:bCs/>
          <w:highlight w:val="yellow"/>
        </w:rPr>
        <w:t>3</w:t>
      </w:r>
      <w:r w:rsidRPr="00E643C0">
        <w:rPr>
          <w:rFonts w:cs="Calibri"/>
          <w:b/>
          <w:highlight w:val="yellow"/>
        </w:rPr>
        <w:t>0</w:t>
      </w:r>
      <w:r w:rsidRPr="00E643C0">
        <w:rPr>
          <w:rFonts w:cs="Calibri"/>
          <w:highlight w:val="yellow"/>
        </w:rPr>
        <w:t>.</w:t>
      </w:r>
      <w:bookmarkEnd w:id="0"/>
    </w:p>
    <w:p w:rsidR="003B5C9D" w:rsidRPr="00D64CC6" w:rsidRDefault="00C4090B" w:rsidP="00994DC1">
      <w:pPr>
        <w:numPr>
          <w:ilvl w:val="0"/>
          <w:numId w:val="42"/>
        </w:numPr>
        <w:tabs>
          <w:tab w:val="num" w:pos="426"/>
          <w:tab w:val="left" w:pos="3855"/>
        </w:tabs>
        <w:spacing w:after="0" w:line="276" w:lineRule="auto"/>
        <w:ind w:left="426" w:hanging="426"/>
        <w:jc w:val="both"/>
        <w:rPr>
          <w:rFonts w:cs="Calibri"/>
          <w:b/>
          <w:bCs/>
        </w:rPr>
      </w:pPr>
      <w:r w:rsidRPr="00D64CC6">
        <w:rPr>
          <w:rFonts w:cs="Calibri"/>
          <w:b/>
        </w:rPr>
        <w:t xml:space="preserve">Otwarcie ofert nastąpi w dniu </w:t>
      </w:r>
      <w:r w:rsidR="008008AB" w:rsidRPr="00D64CC6">
        <w:rPr>
          <w:rFonts w:cs="Calibri"/>
          <w:b/>
        </w:rPr>
        <w:t xml:space="preserve">ich </w:t>
      </w:r>
      <w:r w:rsidRPr="00D64CC6">
        <w:rPr>
          <w:rFonts w:cs="Calibri"/>
          <w:b/>
        </w:rPr>
        <w:t xml:space="preserve">składania o godzinie </w:t>
      </w:r>
      <w:r w:rsidR="001F1846" w:rsidRPr="00D64CC6">
        <w:rPr>
          <w:rFonts w:cs="Calibri"/>
          <w:b/>
        </w:rPr>
        <w:t>09:00</w:t>
      </w:r>
      <w:r w:rsidRPr="00D64CC6">
        <w:rPr>
          <w:rFonts w:cs="Calibri"/>
          <w:b/>
        </w:rPr>
        <w:t xml:space="preserve">. </w:t>
      </w:r>
    </w:p>
    <w:p w:rsidR="00C4090B" w:rsidRPr="00D64CC6" w:rsidRDefault="008008AB" w:rsidP="00994DC1">
      <w:pPr>
        <w:numPr>
          <w:ilvl w:val="0"/>
          <w:numId w:val="42"/>
        </w:numPr>
        <w:tabs>
          <w:tab w:val="clear" w:pos="2340"/>
        </w:tabs>
        <w:spacing w:after="0" w:line="276" w:lineRule="auto"/>
        <w:ind w:left="426"/>
        <w:jc w:val="both"/>
        <w:rPr>
          <w:rFonts w:eastAsia="Times New Roman" w:cs="Calibri"/>
          <w:lang w:eastAsia="pl-PL"/>
        </w:rPr>
      </w:pPr>
      <w:r w:rsidRPr="00D64CC6">
        <w:rPr>
          <w:rFonts w:eastAsia="Times New Roman" w:cs="Calibri"/>
          <w:lang w:eastAsia="pl-PL"/>
        </w:rPr>
        <w:t xml:space="preserve">Najpóźniej </w:t>
      </w:r>
      <w:r w:rsidRPr="00D64CC6">
        <w:rPr>
          <w:rFonts w:cs="Calibri"/>
        </w:rPr>
        <w:t xml:space="preserve">przed otwarciem ofert, </w:t>
      </w:r>
      <w:r w:rsidR="00013D1E" w:rsidRPr="00D64CC6">
        <w:rPr>
          <w:rFonts w:cs="Calibri"/>
        </w:rPr>
        <w:t xml:space="preserve">Zamawiający </w:t>
      </w:r>
      <w:r w:rsidRPr="00D64CC6">
        <w:rPr>
          <w:rFonts w:cs="Calibri"/>
        </w:rPr>
        <w:t>udostępni na stronie internetowej prowadzonego postępowania informację o kwocie, jaką zamierza przeznaczyć na sfinansowanie zamówienia</w:t>
      </w:r>
      <w:r w:rsidR="00C4090B" w:rsidRPr="00D64CC6">
        <w:rPr>
          <w:rFonts w:eastAsia="Times New Roman" w:cs="Calibri"/>
          <w:lang w:eastAsia="pl-PL"/>
        </w:rPr>
        <w:t xml:space="preserve">. </w:t>
      </w:r>
    </w:p>
    <w:p w:rsidR="00C4090B" w:rsidRPr="00D64CC6" w:rsidRDefault="00C4090B" w:rsidP="00994DC1">
      <w:pPr>
        <w:numPr>
          <w:ilvl w:val="0"/>
          <w:numId w:val="42"/>
        </w:numPr>
        <w:tabs>
          <w:tab w:val="clear" w:pos="2340"/>
        </w:tabs>
        <w:spacing w:after="0" w:line="276" w:lineRule="auto"/>
        <w:ind w:left="426"/>
        <w:jc w:val="both"/>
        <w:rPr>
          <w:rFonts w:cs="Calibri"/>
        </w:rPr>
      </w:pPr>
      <w:r w:rsidRPr="00D64CC6">
        <w:rPr>
          <w:rFonts w:cs="Calibri"/>
          <w:bCs/>
        </w:rPr>
        <w:t xml:space="preserve">Niezwłocznie po otwarciu ofert Zamawiający zamieści na stronie </w:t>
      </w:r>
      <w:r w:rsidR="002A2B34" w:rsidRPr="00D64CC6">
        <w:t xml:space="preserve">prowadzonego postępowania </w:t>
      </w:r>
      <w:r w:rsidRPr="00D64CC6">
        <w:rPr>
          <w:rFonts w:cs="Calibri"/>
          <w:bCs/>
        </w:rPr>
        <w:t>informacje dotyczące:</w:t>
      </w:r>
    </w:p>
    <w:p w:rsidR="00C4090B" w:rsidRPr="00D64CC6" w:rsidRDefault="00B94A58" w:rsidP="00994DC1">
      <w:pPr>
        <w:numPr>
          <w:ilvl w:val="0"/>
          <w:numId w:val="31"/>
        </w:numPr>
        <w:spacing w:after="0" w:line="276" w:lineRule="auto"/>
        <w:ind w:left="851"/>
        <w:jc w:val="both"/>
        <w:rPr>
          <w:rFonts w:eastAsia="Times New Roman" w:cs="Calibri"/>
          <w:lang w:eastAsia="pl-PL"/>
        </w:rPr>
      </w:pPr>
      <w:r w:rsidRPr="00D64CC6">
        <w:rPr>
          <w:rFonts w:eastAsia="Times New Roman" w:cs="Calibri"/>
          <w:bCs/>
          <w:lang w:eastAsia="pl-PL"/>
        </w:rPr>
        <w:t>n</w:t>
      </w:r>
      <w:r w:rsidR="00B65C67" w:rsidRPr="00D64CC6">
        <w:rPr>
          <w:rFonts w:eastAsia="Times New Roman" w:cs="Calibri"/>
          <w:bCs/>
          <w:lang w:eastAsia="pl-PL"/>
        </w:rPr>
        <w:t xml:space="preserve">azw albo </w:t>
      </w:r>
      <w:r w:rsidRPr="00D64CC6">
        <w:rPr>
          <w:rFonts w:eastAsia="Times New Roman" w:cs="Calibri"/>
          <w:bCs/>
          <w:lang w:eastAsia="pl-PL"/>
        </w:rPr>
        <w:t>imion i nazwisk oraz siedzib lub miejsc prowadzenia działalności gospodarczej albo miejsc zamieszkania Wykonawców,  których oferty zostały otwarte;</w:t>
      </w:r>
    </w:p>
    <w:p w:rsidR="00C4090B" w:rsidRPr="00D64CC6" w:rsidRDefault="00C4090B" w:rsidP="00994DC1">
      <w:pPr>
        <w:numPr>
          <w:ilvl w:val="0"/>
          <w:numId w:val="31"/>
        </w:numPr>
        <w:spacing w:after="0" w:line="276" w:lineRule="auto"/>
        <w:ind w:left="851"/>
        <w:jc w:val="both"/>
        <w:rPr>
          <w:rFonts w:eastAsia="Times New Roman" w:cs="Calibri"/>
          <w:lang w:eastAsia="pl-PL"/>
        </w:rPr>
      </w:pPr>
      <w:r w:rsidRPr="00D64CC6">
        <w:rPr>
          <w:rFonts w:eastAsia="Times New Roman" w:cs="Calibri"/>
          <w:lang w:eastAsia="pl-PL"/>
        </w:rPr>
        <w:t>cen</w:t>
      </w:r>
      <w:r w:rsidR="00B94A58" w:rsidRPr="00D64CC6">
        <w:rPr>
          <w:rFonts w:eastAsia="Times New Roman" w:cs="Calibri"/>
          <w:lang w:eastAsia="pl-PL"/>
        </w:rPr>
        <w:t xml:space="preserve"> zawartych w ofertach</w:t>
      </w:r>
      <w:r w:rsidRPr="00D64CC6">
        <w:rPr>
          <w:rFonts w:eastAsia="Times New Roman" w:cs="Calibri"/>
          <w:lang w:eastAsia="pl-PL"/>
        </w:rPr>
        <w:t>.</w:t>
      </w:r>
    </w:p>
    <w:p w:rsidR="00B94A58" w:rsidRPr="00D64CC6" w:rsidRDefault="00B94A58" w:rsidP="00994DC1">
      <w:pPr>
        <w:pStyle w:val="Akapitzlist"/>
        <w:numPr>
          <w:ilvl w:val="0"/>
          <w:numId w:val="51"/>
        </w:numPr>
        <w:spacing w:after="0" w:line="276" w:lineRule="auto"/>
        <w:ind w:left="417"/>
        <w:jc w:val="both"/>
        <w:rPr>
          <w:rFonts w:eastAsia="Times New Roman" w:cs="Calibri"/>
          <w:sz w:val="22"/>
          <w:szCs w:val="22"/>
          <w:lang w:val="pl-PL" w:eastAsia="pl-PL"/>
        </w:rPr>
      </w:pPr>
      <w:r w:rsidRPr="00D64CC6">
        <w:rPr>
          <w:rFonts w:eastAsia="Times New Roman" w:cs="Calibri"/>
          <w:sz w:val="22"/>
          <w:szCs w:val="22"/>
          <w:lang w:val="pl-PL" w:eastAsia="pl-PL"/>
        </w:rPr>
        <w:t>W przypadku wystąpienia awarii system teleinformatycznego, która spowoduje brak możliwości otwarcia ofert w terminie określonym przez Zamawiającego, otwarcie nastąpi niezwłocznie po usunięciu awarii.</w:t>
      </w:r>
    </w:p>
    <w:p w:rsidR="004C672A" w:rsidRPr="00D64CC6" w:rsidRDefault="004C672A" w:rsidP="007E576A">
      <w:pPr>
        <w:tabs>
          <w:tab w:val="left" w:pos="3855"/>
        </w:tabs>
        <w:spacing w:after="0" w:line="276" w:lineRule="auto"/>
        <w:ind w:left="851"/>
        <w:jc w:val="both"/>
        <w:rPr>
          <w:rFonts w:eastAsia="Times New Roman" w:cs="Calibri"/>
          <w:lang w:eastAsia="pl-PL"/>
        </w:rPr>
      </w:pPr>
    </w:p>
    <w:p w:rsidR="00C4090B" w:rsidRPr="00D64CC6" w:rsidRDefault="00C4090B" w:rsidP="007E576A">
      <w:pPr>
        <w:shd w:val="clear" w:color="auto" w:fill="D9D9D9"/>
        <w:tabs>
          <w:tab w:val="left" w:pos="709"/>
        </w:tabs>
        <w:spacing w:after="0" w:line="276" w:lineRule="auto"/>
        <w:jc w:val="both"/>
        <w:rPr>
          <w:rFonts w:cs="Calibri"/>
          <w:b/>
        </w:rPr>
      </w:pPr>
      <w:r w:rsidRPr="00D64CC6">
        <w:rPr>
          <w:rFonts w:cs="Calibri"/>
          <w:b/>
        </w:rPr>
        <w:t>X</w:t>
      </w:r>
      <w:r w:rsidR="0061647D" w:rsidRPr="00D64CC6">
        <w:rPr>
          <w:rFonts w:cs="Calibri"/>
          <w:b/>
        </w:rPr>
        <w:t>VI</w:t>
      </w:r>
      <w:r w:rsidRPr="00D64CC6">
        <w:rPr>
          <w:rFonts w:cs="Calibri"/>
          <w:b/>
        </w:rPr>
        <w:t xml:space="preserve">. </w:t>
      </w:r>
      <w:r w:rsidRPr="00D64CC6">
        <w:rPr>
          <w:rFonts w:cs="Calibri"/>
          <w:b/>
        </w:rPr>
        <w:tab/>
        <w:t>Opis sposobu obliczania ceny.</w:t>
      </w:r>
    </w:p>
    <w:p w:rsidR="00C4090B" w:rsidRPr="00D64CC6" w:rsidRDefault="00C4090B" w:rsidP="00994DC1">
      <w:pPr>
        <w:numPr>
          <w:ilvl w:val="0"/>
          <w:numId w:val="36"/>
        </w:numPr>
        <w:tabs>
          <w:tab w:val="num" w:pos="426"/>
          <w:tab w:val="left" w:pos="3855"/>
        </w:tabs>
        <w:spacing w:after="0" w:line="276" w:lineRule="auto"/>
        <w:ind w:left="426" w:hanging="426"/>
        <w:jc w:val="both"/>
        <w:rPr>
          <w:rFonts w:cs="Calibri"/>
        </w:rPr>
      </w:pPr>
      <w:r w:rsidRPr="00D64CC6">
        <w:rPr>
          <w:rFonts w:cs="Calibri"/>
        </w:rPr>
        <w:t xml:space="preserve">Wykonawca określa cenę realizacji zamówienia poprzez wskazanie w Formularzu ofertowym sporządzonym wg wzoru stanowiącego </w:t>
      </w:r>
      <w:r w:rsidRPr="00D64CC6">
        <w:rPr>
          <w:rFonts w:cs="Calibri"/>
          <w:b/>
        </w:rPr>
        <w:t>Załącznik nr 3 do SWZ</w:t>
      </w:r>
      <w:r w:rsidRPr="00D64CC6">
        <w:rPr>
          <w:rFonts w:cs="Calibri"/>
        </w:rPr>
        <w:t xml:space="preserve"> łącznej ceny ofertowej brutto za realizację całości przedmiotu zamówienia, zgodnie z tabelą w formularzu ofertowym wraz z należnym podatkiem VAT.</w:t>
      </w:r>
      <w:r w:rsidR="00F812D0" w:rsidRPr="00D64CC6">
        <w:rPr>
          <w:rFonts w:cs="Calibri"/>
        </w:rPr>
        <w:t xml:space="preserve"> Wyliczona cena oferty brutto będzie służyć do porównania złożonych ofert i do rozliczenia w trakcie realizacji </w:t>
      </w:r>
      <w:r w:rsidR="00F60660" w:rsidRPr="00D64CC6">
        <w:rPr>
          <w:rFonts w:cs="Calibri"/>
        </w:rPr>
        <w:t>zamówienia</w:t>
      </w:r>
      <w:r w:rsidR="00F812D0" w:rsidRPr="00D64CC6">
        <w:rPr>
          <w:rFonts w:cs="Calibri"/>
        </w:rPr>
        <w:t>.</w:t>
      </w:r>
    </w:p>
    <w:p w:rsidR="00C4090B" w:rsidRPr="00D64CC6" w:rsidRDefault="00C4090B" w:rsidP="00994DC1">
      <w:pPr>
        <w:numPr>
          <w:ilvl w:val="0"/>
          <w:numId w:val="36"/>
        </w:numPr>
        <w:tabs>
          <w:tab w:val="left" w:pos="426"/>
        </w:tabs>
        <w:suppressAutoHyphens/>
        <w:spacing w:after="0" w:line="276" w:lineRule="auto"/>
        <w:ind w:left="426" w:hanging="426"/>
        <w:jc w:val="both"/>
        <w:rPr>
          <w:rFonts w:eastAsia="Times New Roman" w:cs="Calibri"/>
          <w:lang w:eastAsia="pl-PL"/>
        </w:rPr>
      </w:pPr>
      <w:r w:rsidRPr="00D64CC6">
        <w:rPr>
          <w:rFonts w:eastAsia="Times New Roman" w:cs="Calibri"/>
          <w:lang w:eastAsia="pl-PL"/>
        </w:rPr>
        <w:t xml:space="preserve">Łączna cena ofertowa brutto musi uwzględniać wszystkie koszty związane z realizacją przedmiotu zamówienia, zgodnie z opisem przedmiotu zamówienia oraz </w:t>
      </w:r>
      <w:r w:rsidR="009F5C8A" w:rsidRPr="00D64CC6">
        <w:rPr>
          <w:rFonts w:eastAsia="Times New Roman" w:cs="Calibri"/>
          <w:lang w:eastAsia="pl-PL"/>
        </w:rPr>
        <w:t xml:space="preserve">istotnymi postanowieniami </w:t>
      </w:r>
      <w:r w:rsidRPr="00D64CC6">
        <w:rPr>
          <w:rFonts w:eastAsia="Times New Roman" w:cs="Calibri"/>
          <w:lang w:eastAsia="pl-PL"/>
        </w:rPr>
        <w:t>umowy określonym w SWZ.</w:t>
      </w:r>
    </w:p>
    <w:p w:rsidR="00DC0FF9" w:rsidRPr="00D64CC6" w:rsidRDefault="00F812D0" w:rsidP="00994DC1">
      <w:pPr>
        <w:numPr>
          <w:ilvl w:val="0"/>
          <w:numId w:val="36"/>
        </w:numPr>
        <w:tabs>
          <w:tab w:val="num" w:pos="426"/>
          <w:tab w:val="left" w:pos="3855"/>
        </w:tabs>
        <w:spacing w:after="0" w:line="276" w:lineRule="auto"/>
        <w:ind w:left="426" w:hanging="426"/>
        <w:jc w:val="both"/>
        <w:rPr>
          <w:rFonts w:cs="Calibri"/>
          <w:b/>
        </w:rPr>
      </w:pPr>
      <w:r w:rsidRPr="00D64CC6">
        <w:rPr>
          <w:rFonts w:cs="Calibri"/>
          <w:b/>
        </w:rPr>
        <w:t xml:space="preserve">Cena podana w Formularzu ofertowym jest ceną ostateczną, niepodlegająca negocjacji i </w:t>
      </w:r>
      <w:r w:rsidR="00F41BED" w:rsidRPr="00D64CC6">
        <w:rPr>
          <w:rFonts w:cs="Calibri"/>
          <w:b/>
        </w:rPr>
        <w:t xml:space="preserve">wyczerpującą </w:t>
      </w:r>
      <w:r w:rsidRPr="00D64CC6">
        <w:rPr>
          <w:rFonts w:cs="Calibri"/>
          <w:b/>
        </w:rPr>
        <w:t>wszystkie należności Wykonawcy wobec Zamawiającego związane z realizacją przedmiotu zamówienia.</w:t>
      </w:r>
    </w:p>
    <w:p w:rsidR="00253900" w:rsidRPr="00D64CC6" w:rsidRDefault="00253900" w:rsidP="0018107F">
      <w:pPr>
        <w:numPr>
          <w:ilvl w:val="0"/>
          <w:numId w:val="36"/>
        </w:numPr>
        <w:tabs>
          <w:tab w:val="num" w:pos="426"/>
          <w:tab w:val="left" w:pos="3855"/>
        </w:tabs>
        <w:spacing w:after="0" w:line="276" w:lineRule="auto"/>
        <w:ind w:left="426" w:hanging="426"/>
        <w:jc w:val="both"/>
        <w:rPr>
          <w:rFonts w:cs="Calibri"/>
          <w:b/>
        </w:rPr>
      </w:pPr>
      <w:r w:rsidRPr="00D46BB9">
        <w:t>Cena będzie traktowana jako cena ostateczna i nie będzie podlegać</w:t>
      </w:r>
      <w:r w:rsidRPr="00D64CC6">
        <w:t xml:space="preserve"> żadnym negocjacjom.</w:t>
      </w:r>
    </w:p>
    <w:p w:rsidR="00C4090B" w:rsidRPr="00D64CC6" w:rsidRDefault="00C4090B" w:rsidP="00994DC1">
      <w:pPr>
        <w:numPr>
          <w:ilvl w:val="0"/>
          <w:numId w:val="36"/>
        </w:numPr>
        <w:tabs>
          <w:tab w:val="num" w:pos="426"/>
          <w:tab w:val="left" w:pos="3855"/>
        </w:tabs>
        <w:spacing w:after="0" w:line="276" w:lineRule="auto"/>
        <w:ind w:left="426" w:hanging="426"/>
        <w:jc w:val="both"/>
        <w:rPr>
          <w:rFonts w:cs="Calibri"/>
          <w:b/>
        </w:rPr>
      </w:pPr>
      <w:r w:rsidRPr="00D64CC6">
        <w:rPr>
          <w:rFonts w:cs="Calibri"/>
        </w:rPr>
        <w:t xml:space="preserve">Cena oferty brutto za realizację całości przedmiotu zamówienia musi być: </w:t>
      </w:r>
      <w:r w:rsidRPr="00D64CC6">
        <w:rPr>
          <w:rFonts w:cs="Calibri"/>
          <w:b/>
        </w:rPr>
        <w:t>podana i wyliczona w zaokrągleniu do dwóch miejsc po przecinku (zasada zaokrąglenia – poniżej 5 należy końcówkę pominąć, powyżej i równe 5 należy zaokrąglić w górę).</w:t>
      </w:r>
    </w:p>
    <w:p w:rsidR="00260A4C" w:rsidRPr="00D64CC6" w:rsidRDefault="00C4090B" w:rsidP="00994DC1">
      <w:pPr>
        <w:numPr>
          <w:ilvl w:val="0"/>
          <w:numId w:val="36"/>
        </w:numPr>
        <w:tabs>
          <w:tab w:val="num" w:pos="426"/>
          <w:tab w:val="left" w:pos="3855"/>
        </w:tabs>
        <w:spacing w:after="0" w:line="276" w:lineRule="auto"/>
        <w:ind w:left="426" w:hanging="426"/>
        <w:jc w:val="both"/>
        <w:rPr>
          <w:rFonts w:cs="Calibri"/>
        </w:rPr>
      </w:pPr>
      <w:r w:rsidRPr="00D64CC6">
        <w:rPr>
          <w:rFonts w:cs="Calibri"/>
        </w:rPr>
        <w:t>Cena oferty brutto winna być wyrażona w złotych polskich (PLN). Zamawiający nie przewiduje rozliczeń w innych, obcych walutach.</w:t>
      </w:r>
    </w:p>
    <w:p w:rsidR="00C4090B" w:rsidRPr="00D64CC6" w:rsidRDefault="00C4090B" w:rsidP="00994DC1">
      <w:pPr>
        <w:numPr>
          <w:ilvl w:val="0"/>
          <w:numId w:val="36"/>
        </w:numPr>
        <w:tabs>
          <w:tab w:val="num" w:pos="426"/>
          <w:tab w:val="left" w:pos="3855"/>
        </w:tabs>
        <w:spacing w:after="0" w:line="276" w:lineRule="auto"/>
        <w:ind w:left="426" w:hanging="426"/>
        <w:jc w:val="both"/>
        <w:rPr>
          <w:rFonts w:cs="Calibri"/>
        </w:rPr>
      </w:pPr>
      <w:r w:rsidRPr="00D64CC6">
        <w:rPr>
          <w:rFonts w:cs="Calibri"/>
        </w:rPr>
        <w:t>Zamawiający nie posiada statusu czynnego podatnika VAT.</w:t>
      </w:r>
    </w:p>
    <w:p w:rsidR="00C4090B" w:rsidRPr="00D64CC6" w:rsidRDefault="00C4090B" w:rsidP="007E576A">
      <w:pPr>
        <w:tabs>
          <w:tab w:val="num" w:pos="709"/>
        </w:tabs>
        <w:spacing w:line="276" w:lineRule="auto"/>
        <w:jc w:val="both"/>
        <w:rPr>
          <w:rFonts w:cs="Calibri"/>
          <w:b/>
        </w:rPr>
      </w:pPr>
    </w:p>
    <w:p w:rsidR="00C4090B" w:rsidRPr="00D64CC6" w:rsidRDefault="00C4090B" w:rsidP="007E576A">
      <w:pPr>
        <w:shd w:val="clear" w:color="auto" w:fill="D9D9D9"/>
        <w:tabs>
          <w:tab w:val="num" w:pos="709"/>
        </w:tabs>
        <w:spacing w:line="276" w:lineRule="auto"/>
        <w:ind w:left="709" w:hanging="709"/>
        <w:jc w:val="both"/>
        <w:rPr>
          <w:rFonts w:cs="Calibri"/>
          <w:b/>
        </w:rPr>
      </w:pPr>
      <w:r w:rsidRPr="00D64CC6">
        <w:rPr>
          <w:rFonts w:cs="Calibri"/>
          <w:b/>
        </w:rPr>
        <w:t>X</w:t>
      </w:r>
      <w:r w:rsidR="0061647D" w:rsidRPr="00D64CC6">
        <w:rPr>
          <w:rFonts w:cs="Calibri"/>
          <w:b/>
        </w:rPr>
        <w:t>V</w:t>
      </w:r>
      <w:r w:rsidRPr="00D64CC6">
        <w:rPr>
          <w:rFonts w:cs="Calibri"/>
          <w:b/>
        </w:rPr>
        <w:t xml:space="preserve">II. </w:t>
      </w:r>
      <w:r w:rsidRPr="00D64CC6">
        <w:rPr>
          <w:rFonts w:cs="Calibri"/>
          <w:b/>
        </w:rPr>
        <w:tab/>
        <w:t xml:space="preserve">Opis kryteriów, którymi </w:t>
      </w:r>
      <w:r w:rsidR="000C04AB">
        <w:rPr>
          <w:rFonts w:cs="Calibri"/>
          <w:b/>
        </w:rPr>
        <w:t>Z</w:t>
      </w:r>
      <w:r w:rsidRPr="00D64CC6">
        <w:rPr>
          <w:rFonts w:cs="Calibri"/>
          <w:b/>
        </w:rPr>
        <w:t>amawiający będzie się kierował przy wyborze oferty, wraz z podaniem wag tych kryteriów i sposobu oceny ofert.</w:t>
      </w:r>
    </w:p>
    <w:p w:rsidR="00C4090B" w:rsidRPr="00D64CC6" w:rsidRDefault="00C4090B" w:rsidP="00994DC1">
      <w:pPr>
        <w:numPr>
          <w:ilvl w:val="0"/>
          <w:numId w:val="39"/>
        </w:numPr>
        <w:tabs>
          <w:tab w:val="clear" w:pos="1800"/>
        </w:tabs>
        <w:spacing w:line="276" w:lineRule="auto"/>
        <w:ind w:left="425" w:hanging="425"/>
        <w:jc w:val="both"/>
        <w:rPr>
          <w:rFonts w:cs="Calibri"/>
        </w:rPr>
      </w:pPr>
      <w:r w:rsidRPr="00D64CC6">
        <w:rPr>
          <w:rFonts w:cs="Calibri"/>
        </w:rPr>
        <w:t>Zamawiający oceni i porówna jedynie te oferty, które nie podlegają odrzuceniu.</w:t>
      </w:r>
    </w:p>
    <w:p w:rsidR="00C4090B" w:rsidRPr="00D64CC6" w:rsidRDefault="00C4090B" w:rsidP="00994DC1">
      <w:pPr>
        <w:numPr>
          <w:ilvl w:val="0"/>
          <w:numId w:val="39"/>
        </w:numPr>
        <w:tabs>
          <w:tab w:val="clear" w:pos="1800"/>
        </w:tabs>
        <w:spacing w:line="276" w:lineRule="auto"/>
        <w:ind w:left="425" w:hanging="425"/>
        <w:jc w:val="both"/>
        <w:rPr>
          <w:rFonts w:cs="Calibri"/>
        </w:rPr>
      </w:pPr>
      <w:r w:rsidRPr="00D64CC6">
        <w:rPr>
          <w:rFonts w:cs="Calibri"/>
        </w:rPr>
        <w:lastRenderedPageBreak/>
        <w:t xml:space="preserve">Za ofertę najkorzystniejszą zostanie uznana oferta zawierająca </w:t>
      </w:r>
      <w:r w:rsidR="00E60BB7" w:rsidRPr="00D64CC6">
        <w:rPr>
          <w:rFonts w:cs="Calibri"/>
        </w:rPr>
        <w:t xml:space="preserve">najkorzystniejszą </w:t>
      </w:r>
      <w:r w:rsidR="00F0238B" w:rsidRPr="00D64CC6">
        <w:rPr>
          <w:rFonts w:cs="Calibri"/>
        </w:rPr>
        <w:t xml:space="preserve">ilość </w:t>
      </w:r>
      <w:r w:rsidRPr="00D64CC6">
        <w:rPr>
          <w:rFonts w:cs="Calibri"/>
        </w:rPr>
        <w:t xml:space="preserve">punktów w kryterium: </w:t>
      </w:r>
    </w:p>
    <w:p w:rsidR="00C4090B" w:rsidRPr="00D64CC6" w:rsidRDefault="00C4090B" w:rsidP="00994DC1">
      <w:pPr>
        <w:numPr>
          <w:ilvl w:val="0"/>
          <w:numId w:val="43"/>
        </w:numPr>
        <w:spacing w:after="0" w:line="276" w:lineRule="auto"/>
        <w:ind w:left="709" w:hanging="283"/>
        <w:contextualSpacing/>
        <w:jc w:val="both"/>
        <w:rPr>
          <w:rFonts w:cs="Calibri"/>
          <w:b/>
        </w:rPr>
      </w:pPr>
      <w:r w:rsidRPr="00D64CC6">
        <w:rPr>
          <w:rFonts w:cs="Calibri"/>
          <w:b/>
        </w:rPr>
        <w:t xml:space="preserve">Cena </w:t>
      </w:r>
      <w:r w:rsidR="00304DE4" w:rsidRPr="00D64CC6">
        <w:rPr>
          <w:rFonts w:cs="Calibri"/>
          <w:b/>
        </w:rPr>
        <w:t xml:space="preserve">ofertowa </w:t>
      </w:r>
      <w:r w:rsidRPr="00D64CC6">
        <w:rPr>
          <w:rFonts w:cs="Calibri"/>
          <w:b/>
        </w:rPr>
        <w:t>brutto – C</w:t>
      </w:r>
      <w:r w:rsidR="00260A4C" w:rsidRPr="00D64CC6">
        <w:rPr>
          <w:rFonts w:cs="Calibri"/>
          <w:b/>
        </w:rPr>
        <w:t>*</w:t>
      </w:r>
    </w:p>
    <w:p w:rsidR="00C4090B" w:rsidRPr="00D64CC6" w:rsidRDefault="00C4090B" w:rsidP="007E576A">
      <w:pPr>
        <w:spacing w:after="0" w:line="276" w:lineRule="auto"/>
        <w:ind w:left="567"/>
        <w:contextualSpacing/>
        <w:jc w:val="both"/>
        <w:rPr>
          <w:rFonts w:cs="Calibr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0"/>
        <w:gridCol w:w="750"/>
        <w:gridCol w:w="1035"/>
        <w:gridCol w:w="5512"/>
      </w:tblGrid>
      <w:tr w:rsidR="00C4090B" w:rsidRPr="00D64CC6" w:rsidTr="00EC1C0E">
        <w:trPr>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Kryterium</w:t>
            </w:r>
          </w:p>
        </w:tc>
        <w:tc>
          <w:tcPr>
            <w:tcW w:w="750"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Waga [%]</w:t>
            </w:r>
          </w:p>
        </w:tc>
        <w:tc>
          <w:tcPr>
            <w:tcW w:w="1035"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Liczba punktów</w:t>
            </w:r>
          </w:p>
        </w:tc>
        <w:tc>
          <w:tcPr>
            <w:tcW w:w="5512"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Sposób oceny wg wzoru/</w:t>
            </w:r>
            <w:r w:rsidRPr="00D64CC6">
              <w:rPr>
                <w:rFonts w:cs="Calibri"/>
                <w:b/>
                <w:strike/>
              </w:rPr>
              <w:t>tabeli</w:t>
            </w:r>
          </w:p>
        </w:tc>
      </w:tr>
      <w:tr w:rsidR="00C4090B" w:rsidRPr="00D64CC6" w:rsidTr="00EC1C0E">
        <w:trPr>
          <w:trHeight w:val="1027"/>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 xml:space="preserve">Cena </w:t>
            </w:r>
            <w:r w:rsidR="00304DE4" w:rsidRPr="00D64CC6">
              <w:rPr>
                <w:rFonts w:cs="Calibri"/>
                <w:b/>
              </w:rPr>
              <w:t xml:space="preserve">ofertowa </w:t>
            </w:r>
            <w:r w:rsidRPr="00D64CC6">
              <w:rPr>
                <w:rFonts w:cs="Calibri"/>
                <w:b/>
              </w:rPr>
              <w:t>brutto</w:t>
            </w:r>
          </w:p>
        </w:tc>
        <w:tc>
          <w:tcPr>
            <w:tcW w:w="750"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100%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cs="Calibri"/>
                <w:b/>
              </w:rPr>
            </w:pPr>
            <w:r w:rsidRPr="00D64CC6">
              <w:rPr>
                <w:rFonts w:cs="Calibri"/>
                <w:b/>
              </w:rPr>
              <w:t>100</w:t>
            </w:r>
          </w:p>
        </w:tc>
        <w:tc>
          <w:tcPr>
            <w:tcW w:w="5512" w:type="dxa"/>
            <w:tcBorders>
              <w:top w:val="single" w:sz="4" w:space="0" w:color="auto"/>
              <w:left w:val="single" w:sz="4" w:space="0" w:color="auto"/>
              <w:bottom w:val="single" w:sz="4" w:space="0" w:color="auto"/>
              <w:right w:val="single" w:sz="4" w:space="0" w:color="auto"/>
            </w:tcBorders>
            <w:vAlign w:val="center"/>
            <w:hideMark/>
          </w:tcPr>
          <w:p w:rsidR="00C4090B" w:rsidRPr="00D64CC6" w:rsidRDefault="00C4090B" w:rsidP="007E576A">
            <w:pPr>
              <w:tabs>
                <w:tab w:val="num" w:pos="0"/>
              </w:tabs>
              <w:spacing w:after="0" w:line="276" w:lineRule="auto"/>
              <w:jc w:val="center"/>
              <w:rPr>
                <w:rFonts w:eastAsia="MS Mincho" w:cs="Calibri"/>
              </w:rPr>
            </w:pPr>
            <w:r w:rsidRPr="00D64CC6">
              <w:rPr>
                <w:rFonts w:eastAsia="MS Mincho" w:cs="Calibri"/>
              </w:rPr>
              <w:t>Cena najtańszej oferty</w:t>
            </w:r>
          </w:p>
          <w:p w:rsidR="00C4090B" w:rsidRPr="00D64CC6" w:rsidRDefault="00C4090B" w:rsidP="007E576A">
            <w:pPr>
              <w:tabs>
                <w:tab w:val="num" w:pos="0"/>
              </w:tabs>
              <w:spacing w:after="0" w:line="276" w:lineRule="auto"/>
              <w:jc w:val="center"/>
              <w:rPr>
                <w:rFonts w:eastAsia="MS Mincho" w:cs="Calibri"/>
              </w:rPr>
            </w:pPr>
            <w:r w:rsidRPr="00D64CC6">
              <w:rPr>
                <w:rFonts w:eastAsia="MS Mincho" w:cs="Calibri"/>
              </w:rPr>
              <w:t xml:space="preserve">C = ----------------------------------------- x 100 </w:t>
            </w:r>
            <w:proofErr w:type="spellStart"/>
            <w:r w:rsidRPr="00D64CC6">
              <w:rPr>
                <w:rFonts w:eastAsia="MS Mincho" w:cs="Calibri"/>
              </w:rPr>
              <w:t>pkt</w:t>
            </w:r>
            <w:proofErr w:type="spellEnd"/>
          </w:p>
          <w:p w:rsidR="00C4090B" w:rsidRPr="00D64CC6" w:rsidRDefault="00C4090B" w:rsidP="007E576A">
            <w:pPr>
              <w:spacing w:after="0" w:line="276" w:lineRule="auto"/>
              <w:ind w:left="120"/>
              <w:jc w:val="center"/>
              <w:rPr>
                <w:rFonts w:eastAsia="MS Mincho" w:cs="Calibri"/>
                <w:b/>
              </w:rPr>
            </w:pPr>
            <w:r w:rsidRPr="00D64CC6">
              <w:rPr>
                <w:rFonts w:eastAsia="MS Mincho" w:cs="Calibri"/>
              </w:rPr>
              <w:t>Cena badanej oferty</w:t>
            </w:r>
          </w:p>
        </w:tc>
      </w:tr>
    </w:tbl>
    <w:p w:rsidR="00C4090B" w:rsidRPr="00D64CC6" w:rsidRDefault="00C4090B" w:rsidP="007E576A">
      <w:pPr>
        <w:spacing w:after="0" w:line="276" w:lineRule="auto"/>
        <w:jc w:val="both"/>
        <w:rPr>
          <w:rFonts w:cs="Calibri"/>
          <w:i/>
        </w:rPr>
      </w:pPr>
    </w:p>
    <w:p w:rsidR="00C4090B" w:rsidRPr="00D64CC6" w:rsidRDefault="00C4090B" w:rsidP="00994DC1">
      <w:pPr>
        <w:numPr>
          <w:ilvl w:val="0"/>
          <w:numId w:val="39"/>
        </w:numPr>
        <w:tabs>
          <w:tab w:val="clear" w:pos="1800"/>
        </w:tabs>
        <w:spacing w:after="0" w:line="276" w:lineRule="auto"/>
        <w:ind w:left="425" w:hanging="425"/>
        <w:jc w:val="both"/>
        <w:rPr>
          <w:rFonts w:cs="Calibri"/>
        </w:rPr>
      </w:pPr>
      <w:r w:rsidRPr="00D64CC6">
        <w:rPr>
          <w:rFonts w:cs="Calibri"/>
        </w:rPr>
        <w:t xml:space="preserve">Ocena punktowa złożonych ofert w kryterium </w:t>
      </w:r>
      <w:r w:rsidRPr="00D64CC6">
        <w:rPr>
          <w:rFonts w:cs="Calibri"/>
          <w:b/>
        </w:rPr>
        <w:t xml:space="preserve">„Cena </w:t>
      </w:r>
      <w:r w:rsidR="00304DE4" w:rsidRPr="00D64CC6">
        <w:rPr>
          <w:rFonts w:cs="Calibri"/>
          <w:b/>
        </w:rPr>
        <w:t xml:space="preserve">ofertowa </w:t>
      </w:r>
      <w:r w:rsidRPr="00D64CC6">
        <w:rPr>
          <w:rFonts w:cs="Calibri"/>
          <w:b/>
        </w:rPr>
        <w:t>brutto” (C)</w:t>
      </w:r>
      <w:r w:rsidRPr="00D64CC6">
        <w:rPr>
          <w:rFonts w:cs="Calibri"/>
        </w:rPr>
        <w:t xml:space="preserve"> zostanie dokonana na podstawie łącznej ceny ofertowej brutto wskazanej przez Wykonawcę </w:t>
      </w:r>
      <w:r w:rsidRPr="00D64CC6">
        <w:rPr>
          <w:rFonts w:cs="Calibri"/>
          <w:b/>
        </w:rPr>
        <w:t xml:space="preserve">w </w:t>
      </w:r>
      <w:proofErr w:type="spellStart"/>
      <w:r w:rsidRPr="00D64CC6">
        <w:rPr>
          <w:rFonts w:cs="Calibri"/>
          <w:b/>
        </w:rPr>
        <w:t>pkt</w:t>
      </w:r>
      <w:proofErr w:type="spellEnd"/>
      <w:r w:rsidRPr="00D64CC6">
        <w:rPr>
          <w:rFonts w:cs="Calibri"/>
          <w:b/>
        </w:rPr>
        <w:t xml:space="preserve"> 3</w:t>
      </w:r>
      <w:r w:rsidRPr="00D64CC6">
        <w:rPr>
          <w:rFonts w:cs="Calibri"/>
        </w:rPr>
        <w:t xml:space="preserve"> </w:t>
      </w:r>
      <w:r w:rsidRPr="00D64CC6">
        <w:rPr>
          <w:rFonts w:cs="Calibri"/>
          <w:b/>
        </w:rPr>
        <w:t>Formularza ofertowego</w:t>
      </w:r>
      <w:r w:rsidRPr="00D64CC6">
        <w:rPr>
          <w:rFonts w:cs="Calibri"/>
        </w:rPr>
        <w:t xml:space="preserve">, który stanowi </w:t>
      </w:r>
      <w:r w:rsidRPr="00D64CC6">
        <w:rPr>
          <w:rFonts w:cs="Calibri"/>
          <w:b/>
        </w:rPr>
        <w:t>Załącznik nr 3</w:t>
      </w:r>
      <w:r w:rsidRPr="00D64CC6">
        <w:rPr>
          <w:rFonts w:cs="Calibri"/>
        </w:rPr>
        <w:t xml:space="preserve"> </w:t>
      </w:r>
      <w:r w:rsidRPr="00D64CC6">
        <w:rPr>
          <w:rFonts w:cs="Calibri"/>
          <w:b/>
        </w:rPr>
        <w:t xml:space="preserve">do SWZ </w:t>
      </w:r>
      <w:r w:rsidRPr="00D64CC6">
        <w:rPr>
          <w:rFonts w:cs="Calibri"/>
        </w:rPr>
        <w:t>i będzie przeliczona według wzoru opisanego w tabeli powyżej</w:t>
      </w:r>
    </w:p>
    <w:p w:rsidR="00C4090B" w:rsidRPr="00D64CC6" w:rsidRDefault="00C4090B" w:rsidP="007E576A">
      <w:pPr>
        <w:spacing w:after="0" w:line="276" w:lineRule="auto"/>
        <w:ind w:left="425"/>
        <w:jc w:val="both"/>
        <w:rPr>
          <w:rFonts w:cs="Calibri"/>
        </w:rPr>
      </w:pPr>
      <w:r w:rsidRPr="00D64CC6">
        <w:rPr>
          <w:rFonts w:cs="Calibri"/>
        </w:rPr>
        <w:t>Maksymalna liczba punktów do uzyskania w tym kryterium wynosi 100,00.</w:t>
      </w:r>
    </w:p>
    <w:p w:rsidR="00C4090B" w:rsidRPr="00D64CC6" w:rsidRDefault="00C4090B" w:rsidP="00994DC1">
      <w:pPr>
        <w:numPr>
          <w:ilvl w:val="0"/>
          <w:numId w:val="39"/>
        </w:numPr>
        <w:tabs>
          <w:tab w:val="clear" w:pos="1800"/>
        </w:tabs>
        <w:spacing w:after="0" w:line="276" w:lineRule="auto"/>
        <w:ind w:left="425" w:hanging="425"/>
        <w:jc w:val="both"/>
        <w:rPr>
          <w:rFonts w:cs="Calibri"/>
        </w:rPr>
      </w:pPr>
      <w:r w:rsidRPr="00D64CC6">
        <w:rPr>
          <w:rFonts w:cs="Calibri"/>
        </w:rPr>
        <w:t>Badana oferta otrzyma zaokrągloną do dwóch miejsc po przecinku liczbę punktów, zgodnie z zasadą, jeżeli trzecia cyfra po przecinku jest równa 5 lub więcej to zaokrąglenie następuje „w górę”, jeżeli trzecia cyfra po przecinku jest mniejsza niż 5 to zaokrąglenie następuje „w</w:t>
      </w:r>
      <w:r w:rsidR="00304DE4" w:rsidRPr="00D64CC6">
        <w:rPr>
          <w:rFonts w:cs="Calibri"/>
        </w:rPr>
        <w:t xml:space="preserve"> </w:t>
      </w:r>
      <w:r w:rsidRPr="00D64CC6">
        <w:rPr>
          <w:rFonts w:cs="Calibri"/>
        </w:rPr>
        <w:t>dół”</w:t>
      </w:r>
    </w:p>
    <w:p w:rsidR="00C4090B" w:rsidRPr="00D64CC6" w:rsidRDefault="00C4090B" w:rsidP="00994DC1">
      <w:pPr>
        <w:numPr>
          <w:ilvl w:val="0"/>
          <w:numId w:val="39"/>
        </w:numPr>
        <w:tabs>
          <w:tab w:val="clear" w:pos="1800"/>
        </w:tabs>
        <w:spacing w:after="0" w:line="276" w:lineRule="auto"/>
        <w:ind w:left="425" w:hanging="425"/>
        <w:jc w:val="both"/>
        <w:rPr>
          <w:rFonts w:cs="Calibri"/>
        </w:rPr>
      </w:pPr>
      <w:r w:rsidRPr="00D64CC6">
        <w:rPr>
          <w:rFonts w:cs="Calibri"/>
        </w:rPr>
        <w:t>Za ofertę najkorzystniejszą uznana zostanie oferta, która uzyska najwyższą liczbę punktów uzyskanych w ww. kryterium.</w:t>
      </w:r>
    </w:p>
    <w:p w:rsidR="00F3067C" w:rsidRPr="00D64CC6" w:rsidRDefault="00C4090B" w:rsidP="00994DC1">
      <w:pPr>
        <w:numPr>
          <w:ilvl w:val="0"/>
          <w:numId w:val="39"/>
        </w:numPr>
        <w:tabs>
          <w:tab w:val="clear" w:pos="1800"/>
        </w:tabs>
        <w:spacing w:after="0" w:line="276" w:lineRule="auto"/>
        <w:ind w:left="425" w:hanging="425"/>
        <w:jc w:val="both"/>
        <w:rPr>
          <w:rFonts w:cs="Calibri"/>
        </w:rPr>
      </w:pPr>
      <w:r w:rsidRPr="00D64CC6">
        <w:rPr>
          <w:rFonts w:cs="Calibri"/>
        </w:rPr>
        <w:t>Zamawiający udzieli zamówienia Wykonawcy, którego oferta odpowiadać będzie wszystkim wymaganiom określonym w SWZ oraz w ustawie PZP i zostanie oceniona jako najkorzystniejsza w oparciu o podane kryteria wyboru.</w:t>
      </w:r>
    </w:p>
    <w:p w:rsidR="004C672A" w:rsidRPr="00D64CC6" w:rsidRDefault="004C672A" w:rsidP="007E576A">
      <w:pPr>
        <w:spacing w:after="0" w:line="276" w:lineRule="auto"/>
        <w:ind w:left="425"/>
        <w:jc w:val="both"/>
        <w:rPr>
          <w:rFonts w:cs="Calibri"/>
        </w:rPr>
      </w:pPr>
    </w:p>
    <w:p w:rsidR="00C4090B" w:rsidRPr="00D64CC6" w:rsidRDefault="00C4090B" w:rsidP="007E576A">
      <w:pPr>
        <w:shd w:val="clear" w:color="auto" w:fill="D9D9D9"/>
        <w:tabs>
          <w:tab w:val="left" w:pos="567"/>
        </w:tabs>
        <w:spacing w:after="0" w:line="276" w:lineRule="auto"/>
        <w:ind w:left="426" w:hanging="426"/>
        <w:jc w:val="both"/>
        <w:rPr>
          <w:rFonts w:cs="Calibri"/>
          <w:b/>
        </w:rPr>
      </w:pPr>
      <w:r w:rsidRPr="00D64CC6">
        <w:rPr>
          <w:rFonts w:cs="Calibri"/>
          <w:b/>
        </w:rPr>
        <w:t>X</w:t>
      </w:r>
      <w:r w:rsidR="0061647D" w:rsidRPr="00D64CC6">
        <w:rPr>
          <w:rFonts w:cs="Calibri"/>
          <w:b/>
        </w:rPr>
        <w:t>VIII</w:t>
      </w:r>
      <w:r w:rsidRPr="00D64CC6">
        <w:rPr>
          <w:rFonts w:cs="Calibri"/>
          <w:b/>
        </w:rPr>
        <w:t xml:space="preserve">. </w:t>
      </w:r>
      <w:r w:rsidRPr="00D64CC6">
        <w:rPr>
          <w:rFonts w:cs="Calibri"/>
          <w:b/>
        </w:rPr>
        <w:tab/>
        <w:t>Informacje o formalnościach, jakie powinny być dopełnione po wyborze oferty w celu zawarcia umowy w sprawie zamówienia publicznego.</w:t>
      </w:r>
    </w:p>
    <w:p w:rsidR="00A349D4" w:rsidRPr="00D64CC6" w:rsidRDefault="00A349D4" w:rsidP="00994DC1">
      <w:pPr>
        <w:numPr>
          <w:ilvl w:val="0"/>
          <w:numId w:val="32"/>
        </w:numPr>
        <w:tabs>
          <w:tab w:val="clear" w:pos="1923"/>
          <w:tab w:val="num" w:pos="426"/>
          <w:tab w:val="num" w:pos="1800"/>
        </w:tabs>
        <w:spacing w:after="0" w:line="276" w:lineRule="auto"/>
        <w:ind w:left="426" w:hanging="426"/>
        <w:jc w:val="both"/>
        <w:rPr>
          <w:rFonts w:cs="Calibri"/>
        </w:rPr>
      </w:pPr>
      <w:r w:rsidRPr="00D64CC6">
        <w:rPr>
          <w:rFonts w:cs="Calibri"/>
        </w:rPr>
        <w:t xml:space="preserve">Zamawiający zawrze umowę w sprawie zamówienia publicznego w terminie nie krótszym niż 5 dni od dnia przesłania zawiadomienia o wyborze najkorzystniejszej oferty. W przypadku gdy w </w:t>
      </w:r>
      <w:r w:rsidR="00702A8F" w:rsidRPr="00D64CC6">
        <w:rPr>
          <w:rFonts w:cs="Calibri"/>
        </w:rPr>
        <w:t xml:space="preserve">niniejszym </w:t>
      </w:r>
      <w:r w:rsidRPr="00D64CC6">
        <w:rPr>
          <w:rFonts w:cs="Calibri"/>
        </w:rPr>
        <w:t>postępowaniu</w:t>
      </w:r>
      <w:r w:rsidR="00702A8F" w:rsidRPr="00D64CC6">
        <w:rPr>
          <w:rFonts w:cs="Calibri"/>
        </w:rPr>
        <w:t xml:space="preserve"> zostanie złożona tylko jedna oferta Zamawiający może zawrzeć umowę w sprawie zamówienia publicznego przez upływem terminu wskazanego w zdaniu pierwszym.</w:t>
      </w:r>
      <w:r w:rsidRPr="00D64CC6">
        <w:rPr>
          <w:rFonts w:cs="Calibri"/>
        </w:rPr>
        <w:t xml:space="preserve"> </w:t>
      </w:r>
    </w:p>
    <w:p w:rsidR="00C4090B" w:rsidRPr="00D64CC6" w:rsidRDefault="00C4090B" w:rsidP="00994DC1">
      <w:pPr>
        <w:numPr>
          <w:ilvl w:val="0"/>
          <w:numId w:val="32"/>
        </w:numPr>
        <w:tabs>
          <w:tab w:val="clear" w:pos="1923"/>
          <w:tab w:val="num" w:pos="426"/>
          <w:tab w:val="num" w:pos="1800"/>
        </w:tabs>
        <w:spacing w:after="0" w:line="276" w:lineRule="auto"/>
        <w:ind w:left="426" w:hanging="426"/>
        <w:jc w:val="both"/>
        <w:rPr>
          <w:rFonts w:cs="Calibri"/>
        </w:rPr>
      </w:pPr>
      <w:r w:rsidRPr="00D64CC6">
        <w:rPr>
          <w:rFonts w:cs="Calibri"/>
        </w:rPr>
        <w:t>Osoby reprezentujące Wykonawcę przy podpisywaniu umowy powinny posiadać dokumenty potwierdzające ich umocowanie do podpisania umowy, o ile umocowanie to nie będzie wynikać z dokumentów załączonych do oferty.</w:t>
      </w:r>
      <w:r w:rsidR="00B815A1" w:rsidRPr="00D64CC6">
        <w:rPr>
          <w:rFonts w:cs="Calibri"/>
        </w:rPr>
        <w:t xml:space="preserve"> Jednocześnie, Zamawiający dopuszcza możliwość podpisania umowy drogą elektroniczną w formie dokumentu elektronicznego podpisanego kwalifikowanym podpisem elektronicznym.</w:t>
      </w:r>
    </w:p>
    <w:p w:rsidR="00C4090B" w:rsidRPr="00D64CC6" w:rsidRDefault="00C4090B" w:rsidP="00994DC1">
      <w:pPr>
        <w:numPr>
          <w:ilvl w:val="0"/>
          <w:numId w:val="32"/>
        </w:numPr>
        <w:tabs>
          <w:tab w:val="clear" w:pos="1923"/>
          <w:tab w:val="num" w:pos="426"/>
          <w:tab w:val="num" w:pos="1800"/>
        </w:tabs>
        <w:spacing w:after="0" w:line="276" w:lineRule="auto"/>
        <w:ind w:left="426" w:hanging="426"/>
        <w:jc w:val="both"/>
        <w:rPr>
          <w:rFonts w:cs="Calibri"/>
        </w:rPr>
      </w:pPr>
      <w:r w:rsidRPr="00D64CC6">
        <w:rPr>
          <w:rFonts w:cs="Calibri"/>
        </w:rPr>
        <w:t xml:space="preserve">W przypadku wyboru oferty złożonej przez Wykonawców wspólnie ubiegających się o udzielenie zamówienia </w:t>
      </w:r>
      <w:r w:rsidRPr="00D64CC6">
        <w:rPr>
          <w:rFonts w:cs="Calibri"/>
          <w:b/>
        </w:rPr>
        <w:t>Zamawiający może żądać przed zawarciem umowy</w:t>
      </w:r>
      <w:r w:rsidRPr="00D64CC6">
        <w:rPr>
          <w:rFonts w:cs="Calibri"/>
        </w:rPr>
        <w:t xml:space="preserve"> przedstawienia </w:t>
      </w:r>
      <w:r w:rsidR="001651E6" w:rsidRPr="00D64CC6">
        <w:rPr>
          <w:rFonts w:cs="Calibri"/>
        </w:rPr>
        <w:t xml:space="preserve">kopii </w:t>
      </w:r>
      <w:r w:rsidRPr="00D64CC6">
        <w:rPr>
          <w:rFonts w:cs="Calibri"/>
        </w:rPr>
        <w:t xml:space="preserve">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w:t>
      </w:r>
      <w:r w:rsidRPr="00D64CC6">
        <w:rPr>
          <w:rFonts w:cs="Calibri"/>
        </w:rPr>
        <w:lastRenderedPageBreak/>
        <w:t>możliwości wypowiedzenia umowy konsorcjum przez któregokolwiek z jego członków do czasu wykonania zamówienia.</w:t>
      </w:r>
    </w:p>
    <w:p w:rsidR="00C4090B" w:rsidRPr="00D64CC6" w:rsidRDefault="00C4090B" w:rsidP="00994DC1">
      <w:pPr>
        <w:numPr>
          <w:ilvl w:val="0"/>
          <w:numId w:val="32"/>
        </w:numPr>
        <w:tabs>
          <w:tab w:val="clear" w:pos="1923"/>
          <w:tab w:val="num" w:pos="426"/>
          <w:tab w:val="num" w:pos="1800"/>
        </w:tabs>
        <w:spacing w:after="0" w:line="276" w:lineRule="auto"/>
        <w:ind w:left="426" w:hanging="426"/>
        <w:jc w:val="both"/>
        <w:rPr>
          <w:rFonts w:cs="Calibri"/>
        </w:rPr>
      </w:pPr>
      <w:r w:rsidRPr="00D64CC6">
        <w:rPr>
          <w:rFonts w:cs="Calibri"/>
        </w:rPr>
        <w:t>Postanowienia ustalone we wzorze umowy nie podlegają negocjacjom.</w:t>
      </w:r>
    </w:p>
    <w:p w:rsidR="00C4090B" w:rsidRPr="00D64CC6" w:rsidRDefault="00C4090B" w:rsidP="00994DC1">
      <w:pPr>
        <w:numPr>
          <w:ilvl w:val="0"/>
          <w:numId w:val="38"/>
        </w:numPr>
        <w:spacing w:after="0" w:line="276" w:lineRule="auto"/>
        <w:jc w:val="both"/>
        <w:rPr>
          <w:rFonts w:cs="Calibri"/>
        </w:rPr>
      </w:pPr>
      <w:r w:rsidRPr="00D64CC6">
        <w:rPr>
          <w:rFonts w:cs="Calibri"/>
        </w:rPr>
        <w:t>W przypadku, gdy Wykonawca, którego oferta została wybrana, jako najkorzystniejsza, uchyla się od zawarcia umowy lub nie wnosi wymaganego zabezpieczenia należytego wykonania umowy</w:t>
      </w:r>
      <w:r w:rsidR="00CF248D" w:rsidRPr="00D64CC6">
        <w:rPr>
          <w:rFonts w:cs="Calibri"/>
        </w:rPr>
        <w:t xml:space="preserve"> -</w:t>
      </w:r>
      <w:r w:rsidRPr="00D64CC6">
        <w:rPr>
          <w:rFonts w:cs="Calibri"/>
        </w:rPr>
        <w:t xml:space="preserve"> </w:t>
      </w:r>
      <w:r w:rsidR="00837591" w:rsidRPr="00D64CC6">
        <w:rPr>
          <w:rFonts w:cs="Calibri"/>
        </w:rPr>
        <w:t>jeżeli było wymagane</w:t>
      </w:r>
      <w:r w:rsidR="00CF248D" w:rsidRPr="00D64CC6">
        <w:rPr>
          <w:rFonts w:cs="Calibri"/>
        </w:rPr>
        <w:t xml:space="preserve"> -</w:t>
      </w:r>
      <w:r w:rsidR="00837591" w:rsidRPr="00D64CC6">
        <w:rPr>
          <w:rFonts w:cs="Calibri"/>
        </w:rPr>
        <w:t xml:space="preserve"> </w:t>
      </w:r>
      <w:r w:rsidRPr="00D64CC6">
        <w:rPr>
          <w:rFonts w:cs="Calibri"/>
        </w:rPr>
        <w:t xml:space="preserve">Zamawiający </w:t>
      </w:r>
      <w:r w:rsidR="00617CAA" w:rsidRPr="00D64CC6">
        <w:rPr>
          <w:rFonts w:cs="Calibri"/>
        </w:rPr>
        <w:t>może dokonać ponownego badania i oceny ofert spośród pozostałych w postępowaniu Wykonawców</w:t>
      </w:r>
      <w:r w:rsidR="00DD67A4" w:rsidRPr="00D64CC6">
        <w:rPr>
          <w:rFonts w:cs="Calibri"/>
        </w:rPr>
        <w:t xml:space="preserve"> lub </w:t>
      </w:r>
      <w:r w:rsidR="00B64D06" w:rsidRPr="00D64CC6">
        <w:rPr>
          <w:rFonts w:cs="Calibri"/>
        </w:rPr>
        <w:t>unieważnić postępowanie</w:t>
      </w:r>
      <w:r w:rsidR="00617CAA" w:rsidRPr="00D64CC6">
        <w:rPr>
          <w:rFonts w:cs="Calibri"/>
        </w:rPr>
        <w:t xml:space="preserve">.  </w:t>
      </w:r>
      <w:r w:rsidRPr="00D64CC6">
        <w:rPr>
          <w:rFonts w:cs="Calibri"/>
        </w:rPr>
        <w:t xml:space="preserve"> </w:t>
      </w:r>
    </w:p>
    <w:p w:rsidR="005C0A24" w:rsidRPr="00D64CC6" w:rsidRDefault="005C0A24" w:rsidP="005C0A24">
      <w:pPr>
        <w:spacing w:after="0" w:line="276" w:lineRule="auto"/>
        <w:ind w:left="360"/>
        <w:jc w:val="both"/>
        <w:rPr>
          <w:rFonts w:cs="Calibri"/>
        </w:rPr>
      </w:pPr>
    </w:p>
    <w:p w:rsidR="00C4090B" w:rsidRPr="00D64CC6" w:rsidRDefault="00C4090B" w:rsidP="007E576A">
      <w:pPr>
        <w:shd w:val="clear" w:color="auto" w:fill="D9D9D9"/>
        <w:spacing w:after="0" w:line="276" w:lineRule="auto"/>
        <w:jc w:val="both"/>
        <w:rPr>
          <w:rFonts w:cs="Calibri"/>
          <w:b/>
        </w:rPr>
      </w:pPr>
      <w:r w:rsidRPr="00D64CC6">
        <w:rPr>
          <w:rFonts w:cs="Calibri"/>
          <w:b/>
        </w:rPr>
        <w:t>X</w:t>
      </w:r>
      <w:r w:rsidR="0061647D" w:rsidRPr="00D64CC6">
        <w:rPr>
          <w:rFonts w:cs="Calibri"/>
          <w:b/>
        </w:rPr>
        <w:t>IX</w:t>
      </w:r>
      <w:r w:rsidRPr="00D64CC6">
        <w:rPr>
          <w:rFonts w:cs="Calibri"/>
          <w:b/>
        </w:rPr>
        <w:t xml:space="preserve">. </w:t>
      </w:r>
      <w:r w:rsidRPr="00D64CC6">
        <w:rPr>
          <w:rFonts w:cs="Calibri"/>
          <w:b/>
        </w:rPr>
        <w:tab/>
        <w:t>Wymagania dotyczące zabezpieczenia należytego wykonania umowy.</w:t>
      </w:r>
    </w:p>
    <w:p w:rsidR="00C4090B" w:rsidRPr="0027288E" w:rsidRDefault="00E643C0" w:rsidP="00A270C6">
      <w:pPr>
        <w:numPr>
          <w:ilvl w:val="1"/>
          <w:numId w:val="63"/>
        </w:numPr>
        <w:tabs>
          <w:tab w:val="clear" w:pos="1440"/>
          <w:tab w:val="num" w:pos="426"/>
        </w:tabs>
        <w:spacing w:before="120" w:after="0" w:line="276" w:lineRule="auto"/>
        <w:ind w:left="425" w:hanging="425"/>
        <w:jc w:val="both"/>
        <w:rPr>
          <w:rFonts w:eastAsia="Times New Roman" w:cs="Calibri"/>
          <w:lang w:eastAsia="pl-PL"/>
        </w:rPr>
      </w:pPr>
      <w:r w:rsidRPr="0027288E">
        <w:rPr>
          <w:rFonts w:cs="Calibri"/>
        </w:rPr>
        <w:t>Zamawiający nie żąda wniesienia zabezpieczenia należytego wykonania umowy</w:t>
      </w:r>
      <w:r w:rsidR="002B7D0B" w:rsidRPr="0027288E">
        <w:rPr>
          <w:rFonts w:cs="Calibri"/>
        </w:rPr>
        <w:t>.</w:t>
      </w:r>
    </w:p>
    <w:p w:rsidR="00C4090B" w:rsidRPr="00D64CC6" w:rsidRDefault="00C4090B" w:rsidP="007E576A">
      <w:pPr>
        <w:shd w:val="clear" w:color="auto" w:fill="D9D9D9"/>
        <w:spacing w:after="0" w:line="276" w:lineRule="auto"/>
        <w:jc w:val="both"/>
        <w:rPr>
          <w:rFonts w:cs="Calibri"/>
          <w:b/>
        </w:rPr>
      </w:pPr>
      <w:r w:rsidRPr="00D64CC6">
        <w:rPr>
          <w:rFonts w:cs="Calibri"/>
          <w:b/>
        </w:rPr>
        <w:t>X</w:t>
      </w:r>
      <w:r w:rsidR="00831274" w:rsidRPr="00D64CC6">
        <w:rPr>
          <w:rFonts w:cs="Calibri"/>
          <w:b/>
        </w:rPr>
        <w:t>X</w:t>
      </w:r>
      <w:r w:rsidRPr="00D64CC6">
        <w:rPr>
          <w:rFonts w:cs="Calibri"/>
          <w:b/>
        </w:rPr>
        <w:t>I.</w:t>
      </w:r>
      <w:r w:rsidRPr="00D64CC6">
        <w:rPr>
          <w:rFonts w:cs="Calibri"/>
          <w:b/>
        </w:rPr>
        <w:tab/>
        <w:t xml:space="preserve">Pouczenie o środkach ochrony prawnej. </w:t>
      </w:r>
    </w:p>
    <w:p w:rsidR="00C4090B" w:rsidRPr="00D64CC6" w:rsidRDefault="00630A5F" w:rsidP="00994DC1">
      <w:pPr>
        <w:numPr>
          <w:ilvl w:val="0"/>
          <w:numId w:val="33"/>
        </w:numPr>
        <w:tabs>
          <w:tab w:val="num" w:pos="426"/>
        </w:tabs>
        <w:suppressAutoHyphens/>
        <w:spacing w:after="0" w:line="276" w:lineRule="auto"/>
        <w:ind w:left="426" w:hanging="426"/>
        <w:jc w:val="both"/>
        <w:rPr>
          <w:rFonts w:cs="Calibri"/>
        </w:rPr>
      </w:pPr>
      <w:r w:rsidRPr="00D64CC6">
        <w:rPr>
          <w:rFonts w:cs="Calibri"/>
        </w:rPr>
        <w:t xml:space="preserve">Środki </w:t>
      </w:r>
      <w:r w:rsidR="002F306F" w:rsidRPr="00D64CC6">
        <w:rPr>
          <w:rFonts w:cs="Calibri"/>
        </w:rPr>
        <w:t>ochrony prawnej określone w niniejszym dziale przysługują wykonawcy</w:t>
      </w:r>
      <w:r w:rsidRPr="00D64CC6">
        <w:rPr>
          <w:rFonts w:cs="Calibri"/>
        </w:rPr>
        <w:t xml:space="preserve"> </w:t>
      </w:r>
      <w:r w:rsidR="002F306F" w:rsidRPr="00D64CC6">
        <w:rPr>
          <w:rFonts w:cs="Calibri"/>
        </w:rPr>
        <w:t xml:space="preserve">oraz innemu podmiotowi, jeżeli ma lub miał interes w uzyskaniu zamówienia oraz poniósł lub może ponieść szkodę w wyniku naruszenia przez </w:t>
      </w:r>
      <w:r w:rsidRPr="00D64CC6">
        <w:rPr>
          <w:rFonts w:cs="Calibri"/>
        </w:rPr>
        <w:t>Z</w:t>
      </w:r>
      <w:r w:rsidR="002F306F" w:rsidRPr="00D64CC6">
        <w:rPr>
          <w:rFonts w:cs="Calibri"/>
        </w:rPr>
        <w:t xml:space="preserve">amawiającego przepisów ustawy </w:t>
      </w:r>
      <w:r w:rsidR="00C4090B" w:rsidRPr="00D64CC6">
        <w:rPr>
          <w:rFonts w:cs="Calibri"/>
        </w:rPr>
        <w:t>PZP.</w:t>
      </w:r>
    </w:p>
    <w:p w:rsidR="00630A5F" w:rsidRPr="00D64CC6" w:rsidRDefault="00C4090B" w:rsidP="00994DC1">
      <w:pPr>
        <w:numPr>
          <w:ilvl w:val="0"/>
          <w:numId w:val="33"/>
        </w:numPr>
        <w:tabs>
          <w:tab w:val="num" w:pos="426"/>
        </w:tabs>
        <w:suppressAutoHyphens/>
        <w:spacing w:after="0" w:line="276" w:lineRule="auto"/>
        <w:ind w:left="425" w:hanging="425"/>
        <w:jc w:val="both"/>
        <w:rPr>
          <w:rFonts w:cs="Calibri"/>
        </w:rPr>
      </w:pPr>
      <w:r w:rsidRPr="00D64CC6">
        <w:rPr>
          <w:rFonts w:cs="Calibri"/>
        </w:rPr>
        <w:t xml:space="preserve">Środki ochrony prawnej wobec ogłoszenia </w:t>
      </w:r>
      <w:r w:rsidR="00630A5F" w:rsidRPr="00D64CC6">
        <w:rPr>
          <w:rFonts w:cs="Calibri"/>
        </w:rPr>
        <w:t xml:space="preserve">wszczynającego postępowanie o udzielenie zamówienia oraz dokumentów zamówienia przysługują również organizacjom wpisanym na listę, o której mowa w art. 469 </w:t>
      </w:r>
      <w:proofErr w:type="spellStart"/>
      <w:r w:rsidR="00630A5F" w:rsidRPr="00D64CC6">
        <w:rPr>
          <w:rFonts w:cs="Calibri"/>
        </w:rPr>
        <w:t>pkt</w:t>
      </w:r>
      <w:proofErr w:type="spellEnd"/>
      <w:r w:rsidR="00630A5F" w:rsidRPr="00D64CC6">
        <w:rPr>
          <w:rFonts w:cs="Calibri"/>
        </w:rPr>
        <w:t xml:space="preserve"> 15 PZP oraz Rzecznikowi Małych i Średnich Przedsiębiorców.</w:t>
      </w:r>
    </w:p>
    <w:p w:rsidR="00630A5F" w:rsidRPr="00D64CC6" w:rsidRDefault="00630A5F" w:rsidP="00994DC1">
      <w:pPr>
        <w:numPr>
          <w:ilvl w:val="0"/>
          <w:numId w:val="33"/>
        </w:numPr>
        <w:tabs>
          <w:tab w:val="num" w:pos="426"/>
        </w:tabs>
        <w:suppressAutoHyphens/>
        <w:spacing w:after="0" w:line="276" w:lineRule="auto"/>
        <w:ind w:left="425" w:hanging="425"/>
        <w:jc w:val="both"/>
        <w:rPr>
          <w:rFonts w:cs="Calibri"/>
        </w:rPr>
      </w:pPr>
      <w:r w:rsidRPr="00D64CC6">
        <w:rPr>
          <w:rFonts w:cs="Calibri"/>
        </w:rPr>
        <w:t>Odwołanie przysługuje na:</w:t>
      </w:r>
    </w:p>
    <w:p w:rsidR="00630A5F" w:rsidRPr="00D64CC6" w:rsidRDefault="00630A5F" w:rsidP="00994DC1">
      <w:pPr>
        <w:pStyle w:val="Akapitzlist"/>
        <w:numPr>
          <w:ilvl w:val="0"/>
          <w:numId w:val="52"/>
        </w:numPr>
        <w:suppressAutoHyphens/>
        <w:spacing w:after="0" w:line="276" w:lineRule="auto"/>
        <w:ind w:left="757"/>
        <w:jc w:val="both"/>
        <w:rPr>
          <w:rFonts w:cs="Calibri"/>
          <w:sz w:val="22"/>
          <w:szCs w:val="22"/>
          <w:lang w:val="pl-PL"/>
        </w:rPr>
      </w:pPr>
      <w:r w:rsidRPr="00D64CC6">
        <w:rPr>
          <w:rFonts w:cs="Calibri"/>
          <w:sz w:val="22"/>
          <w:szCs w:val="22"/>
          <w:lang w:val="pl-PL"/>
        </w:rPr>
        <w:t>niezgodną z przepisami ustawy czynność Zamawiającego, podjętą w postępowaniu o udzielenie zamówienia, w tym na projektowane postanowienie umowy;</w:t>
      </w:r>
    </w:p>
    <w:p w:rsidR="00C4090B" w:rsidRPr="00D64CC6" w:rsidRDefault="00630A5F" w:rsidP="00994DC1">
      <w:pPr>
        <w:pStyle w:val="Akapitzlist"/>
        <w:numPr>
          <w:ilvl w:val="0"/>
          <w:numId w:val="52"/>
        </w:numPr>
        <w:suppressAutoHyphens/>
        <w:spacing w:after="0" w:line="276" w:lineRule="auto"/>
        <w:ind w:left="757"/>
        <w:jc w:val="both"/>
        <w:rPr>
          <w:rFonts w:cs="Calibri"/>
          <w:sz w:val="22"/>
          <w:szCs w:val="22"/>
          <w:lang w:val="pl-PL"/>
        </w:rPr>
      </w:pPr>
      <w:r w:rsidRPr="00D64CC6">
        <w:rPr>
          <w:rFonts w:cs="Calibri"/>
          <w:sz w:val="22"/>
          <w:szCs w:val="22"/>
          <w:lang w:val="pl-PL"/>
        </w:rPr>
        <w:t xml:space="preserve">zaniechanie czynności w postępowaniu o udzielenie zamówienia do której </w:t>
      </w:r>
      <w:r w:rsidR="000C04AB">
        <w:rPr>
          <w:rFonts w:cs="Calibri"/>
          <w:sz w:val="22"/>
          <w:szCs w:val="22"/>
          <w:lang w:val="pl-PL"/>
        </w:rPr>
        <w:t>Z</w:t>
      </w:r>
      <w:r w:rsidRPr="00D64CC6">
        <w:rPr>
          <w:rFonts w:cs="Calibri"/>
          <w:sz w:val="22"/>
          <w:szCs w:val="22"/>
          <w:lang w:val="pl-PL"/>
        </w:rPr>
        <w:t>amawiający był obowiązany na podstawie ustawy</w:t>
      </w:r>
      <w:r w:rsidR="00C4090B" w:rsidRPr="00D64CC6">
        <w:rPr>
          <w:rFonts w:cs="Calibri"/>
          <w:sz w:val="22"/>
          <w:szCs w:val="22"/>
          <w:lang w:val="pl-PL"/>
        </w:rPr>
        <w:t>.</w:t>
      </w:r>
    </w:p>
    <w:p w:rsidR="00630A5F" w:rsidRPr="00D64CC6" w:rsidRDefault="00630A5F" w:rsidP="00994DC1">
      <w:pPr>
        <w:pStyle w:val="Akapitzlist"/>
        <w:numPr>
          <w:ilvl w:val="0"/>
          <w:numId w:val="53"/>
        </w:numPr>
        <w:suppressAutoHyphens/>
        <w:spacing w:after="0" w:line="276" w:lineRule="auto"/>
        <w:ind w:left="417"/>
        <w:jc w:val="both"/>
        <w:rPr>
          <w:rFonts w:cs="Calibri"/>
          <w:sz w:val="22"/>
          <w:szCs w:val="22"/>
          <w:lang w:val="pl-PL"/>
        </w:rPr>
      </w:pPr>
      <w:r w:rsidRPr="00D64CC6">
        <w:rPr>
          <w:rFonts w:cs="Calibri"/>
          <w:sz w:val="22"/>
          <w:szCs w:val="22"/>
          <w:lang w:val="pl-PL"/>
        </w:rPr>
        <w:t xml:space="preserve">Odwołanie wnosi się do Prezesa Izby. Odwołujący przekazuje </w:t>
      </w:r>
      <w:r w:rsidR="001D3003" w:rsidRPr="00D64CC6">
        <w:rPr>
          <w:rFonts w:cs="Calibri"/>
          <w:b/>
          <w:bCs/>
          <w:sz w:val="22"/>
          <w:szCs w:val="22"/>
          <w:lang w:val="pl-PL"/>
        </w:rPr>
        <w:t>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630A5F" w:rsidRPr="00D64CC6" w:rsidRDefault="00630A5F" w:rsidP="00994DC1">
      <w:pPr>
        <w:pStyle w:val="Akapitzlist"/>
        <w:numPr>
          <w:ilvl w:val="0"/>
          <w:numId w:val="53"/>
        </w:numPr>
        <w:suppressAutoHyphens/>
        <w:spacing w:after="0" w:line="276" w:lineRule="auto"/>
        <w:ind w:left="417"/>
        <w:jc w:val="both"/>
        <w:rPr>
          <w:rFonts w:cs="Calibri"/>
          <w:sz w:val="22"/>
          <w:szCs w:val="22"/>
          <w:lang w:val="pl-PL"/>
        </w:rPr>
      </w:pPr>
      <w:r w:rsidRPr="00D64CC6">
        <w:rPr>
          <w:rFonts w:cs="Calibri"/>
          <w:sz w:val="22"/>
          <w:szCs w:val="22"/>
          <w:lang w:val="pl-PL"/>
        </w:rPr>
        <w:t xml:space="preserve">Odwołanie wobec treści ogłoszenia lub treści </w:t>
      </w:r>
      <w:r w:rsidR="00C21435" w:rsidRPr="00D64CC6">
        <w:rPr>
          <w:rFonts w:cs="Calibri"/>
          <w:sz w:val="22"/>
          <w:szCs w:val="22"/>
          <w:lang w:val="pl-PL"/>
        </w:rPr>
        <w:t xml:space="preserve">dokumentów zamówienia </w:t>
      </w:r>
      <w:r w:rsidRPr="00D64CC6">
        <w:rPr>
          <w:rFonts w:cs="Calibri"/>
          <w:sz w:val="22"/>
          <w:szCs w:val="22"/>
          <w:lang w:val="pl-PL"/>
        </w:rPr>
        <w:t xml:space="preserve">wnosi się w terminie 5 dni od dnia zamieszczenia ogłoszenia w Biuletynie Zamówień Publicznych lub </w:t>
      </w:r>
      <w:r w:rsidR="00C21435" w:rsidRPr="00D64CC6">
        <w:rPr>
          <w:rFonts w:cs="Calibri"/>
          <w:sz w:val="22"/>
          <w:szCs w:val="22"/>
          <w:lang w:val="pl-PL"/>
        </w:rPr>
        <w:t>dokumentów zamówienia</w:t>
      </w:r>
      <w:r w:rsidRPr="00D64CC6">
        <w:rPr>
          <w:rFonts w:cs="Calibri"/>
          <w:sz w:val="22"/>
          <w:szCs w:val="22"/>
          <w:lang w:val="pl-PL"/>
        </w:rPr>
        <w:t xml:space="preserve"> na stronie internetowej.</w:t>
      </w:r>
    </w:p>
    <w:p w:rsidR="00630A5F" w:rsidRPr="00D64CC6" w:rsidRDefault="007E576A" w:rsidP="00994DC1">
      <w:pPr>
        <w:pStyle w:val="Akapitzlist"/>
        <w:numPr>
          <w:ilvl w:val="0"/>
          <w:numId w:val="54"/>
        </w:numPr>
        <w:suppressAutoHyphens/>
        <w:spacing w:after="0" w:line="276" w:lineRule="auto"/>
        <w:ind w:left="417"/>
        <w:jc w:val="both"/>
        <w:rPr>
          <w:rFonts w:cs="Calibri"/>
          <w:sz w:val="22"/>
          <w:szCs w:val="22"/>
          <w:lang w:val="pl-PL"/>
        </w:rPr>
      </w:pPr>
      <w:r w:rsidRPr="00D64CC6">
        <w:rPr>
          <w:rFonts w:cs="Calibri"/>
          <w:sz w:val="22"/>
          <w:szCs w:val="22"/>
          <w:lang w:val="pl-PL"/>
        </w:rPr>
        <w:t>Odwołanie</w:t>
      </w:r>
      <w:r w:rsidR="00630A5F" w:rsidRPr="00D64CC6">
        <w:rPr>
          <w:rFonts w:cs="Calibri"/>
          <w:sz w:val="22"/>
          <w:szCs w:val="22"/>
          <w:lang w:val="pl-PL"/>
        </w:rPr>
        <w:t xml:space="preserve"> wnosi się w terminie:</w:t>
      </w:r>
    </w:p>
    <w:p w:rsidR="00630A5F" w:rsidRPr="00D64CC6" w:rsidRDefault="00630A5F" w:rsidP="00994DC1">
      <w:pPr>
        <w:pStyle w:val="Akapitzlist"/>
        <w:numPr>
          <w:ilvl w:val="0"/>
          <w:numId w:val="55"/>
        </w:numPr>
        <w:suppressAutoHyphens/>
        <w:spacing w:after="0" w:line="276" w:lineRule="auto"/>
        <w:ind w:left="757"/>
        <w:jc w:val="both"/>
        <w:rPr>
          <w:rFonts w:cs="Calibri"/>
          <w:sz w:val="22"/>
          <w:szCs w:val="22"/>
          <w:lang w:val="pl-PL"/>
        </w:rPr>
      </w:pPr>
      <w:r w:rsidRPr="00D64CC6">
        <w:rPr>
          <w:rFonts w:cs="Calibri"/>
          <w:sz w:val="22"/>
          <w:szCs w:val="22"/>
          <w:lang w:val="pl-PL"/>
        </w:rPr>
        <w:t>5 dni od dnia przekazania informacji o czynności zamawiającego stanowiącej podstawę jego wniesienia, jeżeli informacja została przekazana przy użyciu środków komunikacji elektronicznej,</w:t>
      </w:r>
    </w:p>
    <w:p w:rsidR="00630A5F" w:rsidRPr="00D64CC6" w:rsidRDefault="00630A5F" w:rsidP="00994DC1">
      <w:pPr>
        <w:pStyle w:val="Akapitzlist"/>
        <w:numPr>
          <w:ilvl w:val="0"/>
          <w:numId w:val="55"/>
        </w:numPr>
        <w:suppressAutoHyphens/>
        <w:spacing w:after="0" w:line="276" w:lineRule="auto"/>
        <w:ind w:left="757"/>
        <w:jc w:val="both"/>
        <w:rPr>
          <w:rFonts w:cs="Calibri"/>
          <w:sz w:val="22"/>
          <w:szCs w:val="22"/>
          <w:lang w:val="pl-PL"/>
        </w:rPr>
      </w:pPr>
      <w:r w:rsidRPr="00D64CC6">
        <w:rPr>
          <w:rFonts w:cs="Calibri"/>
          <w:sz w:val="22"/>
          <w:szCs w:val="22"/>
          <w:lang w:val="pl-PL"/>
        </w:rPr>
        <w:t xml:space="preserve">10 dni od dnia przekazania informacji o czynności zamawiającego stanowiącej podstawę jego wniesienia, jeżeli informacja została przekazana w sposób inny niż określony w </w:t>
      </w:r>
      <w:proofErr w:type="spellStart"/>
      <w:r w:rsidRPr="00D64CC6">
        <w:rPr>
          <w:rFonts w:cs="Calibri"/>
          <w:sz w:val="22"/>
          <w:szCs w:val="22"/>
          <w:lang w:val="pl-PL"/>
        </w:rPr>
        <w:t>pkt</w:t>
      </w:r>
      <w:proofErr w:type="spellEnd"/>
      <w:r w:rsidRPr="00D64CC6">
        <w:rPr>
          <w:rFonts w:cs="Calibri"/>
          <w:sz w:val="22"/>
          <w:szCs w:val="22"/>
          <w:lang w:val="pl-PL"/>
        </w:rPr>
        <w:t xml:space="preserve"> 1).</w:t>
      </w:r>
    </w:p>
    <w:p w:rsidR="00630A5F" w:rsidRPr="00D64CC6" w:rsidRDefault="00630A5F" w:rsidP="00994DC1">
      <w:pPr>
        <w:pStyle w:val="Akapitzlist"/>
        <w:numPr>
          <w:ilvl w:val="0"/>
          <w:numId w:val="56"/>
        </w:numPr>
        <w:suppressAutoHyphens/>
        <w:spacing w:after="0" w:line="276" w:lineRule="auto"/>
        <w:ind w:left="417"/>
        <w:jc w:val="both"/>
        <w:rPr>
          <w:rFonts w:cs="Calibri"/>
          <w:sz w:val="22"/>
          <w:szCs w:val="22"/>
          <w:lang w:val="pl-PL"/>
        </w:rPr>
      </w:pPr>
      <w:r w:rsidRPr="00D64CC6">
        <w:rPr>
          <w:rFonts w:cs="Calibri"/>
          <w:sz w:val="22"/>
          <w:szCs w:val="22"/>
          <w:lang w:val="pl-PL"/>
        </w:rPr>
        <w:t xml:space="preserve">Odwołanie w przypadkach innych niż określone w </w:t>
      </w:r>
      <w:proofErr w:type="spellStart"/>
      <w:r w:rsidRPr="00D64CC6">
        <w:rPr>
          <w:rFonts w:cs="Calibri"/>
          <w:sz w:val="22"/>
          <w:szCs w:val="22"/>
          <w:lang w:val="pl-PL"/>
        </w:rPr>
        <w:t>pkt</w:t>
      </w:r>
      <w:proofErr w:type="spellEnd"/>
      <w:r w:rsidRPr="00D64CC6">
        <w:rPr>
          <w:rFonts w:cs="Calibri"/>
          <w:sz w:val="22"/>
          <w:szCs w:val="22"/>
          <w:lang w:val="pl-PL"/>
        </w:rPr>
        <w:t xml:space="preserve"> 5 i 6 wnosi się w terminie 5 dni od dnia, w którym powzięto lub przy zachowaniu należytej staranności można było powziąć wiadomość o okolicznościach stanowiących podstawę jego wniesienia.</w:t>
      </w:r>
    </w:p>
    <w:p w:rsidR="00630A5F" w:rsidRPr="00D64CC6" w:rsidRDefault="00630A5F" w:rsidP="00994DC1">
      <w:pPr>
        <w:pStyle w:val="Akapitzlist"/>
        <w:numPr>
          <w:ilvl w:val="0"/>
          <w:numId w:val="57"/>
        </w:numPr>
        <w:suppressAutoHyphens/>
        <w:spacing w:after="0" w:line="276" w:lineRule="auto"/>
        <w:ind w:left="417"/>
        <w:jc w:val="both"/>
        <w:rPr>
          <w:rFonts w:cs="Calibri"/>
          <w:sz w:val="22"/>
          <w:szCs w:val="22"/>
          <w:lang w:val="pl-PL"/>
        </w:rPr>
      </w:pPr>
      <w:r w:rsidRPr="00D64CC6">
        <w:rPr>
          <w:rFonts w:cs="Calibri"/>
          <w:sz w:val="22"/>
          <w:szCs w:val="22"/>
          <w:lang w:val="pl-PL"/>
        </w:rPr>
        <w:t xml:space="preserve">Na orzeczenie Izby oraz postanowienie Prezesa Izby, o którym mowa w art. 519 ust. 1 ustawy </w:t>
      </w:r>
      <w:r w:rsidR="007E576A" w:rsidRPr="00D64CC6">
        <w:rPr>
          <w:rFonts w:cs="Calibri"/>
          <w:sz w:val="22"/>
          <w:szCs w:val="22"/>
          <w:lang w:val="pl-PL"/>
        </w:rPr>
        <w:t>PZP</w:t>
      </w:r>
      <w:r w:rsidRPr="00D64CC6">
        <w:rPr>
          <w:rFonts w:cs="Calibri"/>
          <w:sz w:val="22"/>
          <w:szCs w:val="22"/>
          <w:lang w:val="pl-PL"/>
        </w:rPr>
        <w:t>, stronom oraz uczestnikom postępowania odwoławczego przysługuje skarga do sądu.</w:t>
      </w:r>
    </w:p>
    <w:p w:rsidR="00630A5F" w:rsidRPr="00D64CC6" w:rsidRDefault="00630A5F" w:rsidP="00994DC1">
      <w:pPr>
        <w:pStyle w:val="Akapitzlist"/>
        <w:numPr>
          <w:ilvl w:val="0"/>
          <w:numId w:val="57"/>
        </w:numPr>
        <w:suppressAutoHyphens/>
        <w:spacing w:after="0" w:line="276" w:lineRule="auto"/>
        <w:ind w:left="417"/>
        <w:jc w:val="both"/>
        <w:rPr>
          <w:rFonts w:cs="Calibri"/>
          <w:sz w:val="22"/>
          <w:szCs w:val="22"/>
          <w:lang w:val="pl-PL"/>
        </w:rPr>
      </w:pPr>
      <w:r w:rsidRPr="00D64CC6">
        <w:rPr>
          <w:rFonts w:cs="Calibri"/>
          <w:sz w:val="22"/>
          <w:szCs w:val="22"/>
          <w:lang w:val="pl-PL"/>
        </w:rPr>
        <w:t>W postępowaniu toczącym się wskutek wniesienia skargi stosuje się odpowiednio przepisy ustawy z dnia 17 listopada 1964 r. - Kodeks postępowania cywilnego o apelacji, jeżeli przepisy niniejszego rozdziału nie stanowią inaczej.</w:t>
      </w:r>
    </w:p>
    <w:p w:rsidR="00630A5F" w:rsidRPr="00D64CC6" w:rsidRDefault="00630A5F" w:rsidP="00994DC1">
      <w:pPr>
        <w:pStyle w:val="Akapitzlist"/>
        <w:numPr>
          <w:ilvl w:val="0"/>
          <w:numId w:val="57"/>
        </w:numPr>
        <w:suppressAutoHyphens/>
        <w:spacing w:after="0" w:line="276" w:lineRule="auto"/>
        <w:ind w:left="417"/>
        <w:jc w:val="both"/>
        <w:rPr>
          <w:rFonts w:cs="Calibri"/>
          <w:sz w:val="22"/>
          <w:szCs w:val="22"/>
          <w:lang w:val="pl-PL"/>
        </w:rPr>
      </w:pPr>
      <w:r w:rsidRPr="00D64CC6">
        <w:rPr>
          <w:rFonts w:cs="Calibri"/>
          <w:sz w:val="22"/>
          <w:szCs w:val="22"/>
          <w:lang w:val="pl-PL"/>
        </w:rPr>
        <w:lastRenderedPageBreak/>
        <w:t>Skargę wnosi się do Sądu Okręgowego w Warszawie - sądu zamówień publicznych, zwanego dalej "sądem zamówień publicznych".</w:t>
      </w:r>
    </w:p>
    <w:p w:rsidR="00630A5F" w:rsidRPr="00D64CC6" w:rsidRDefault="00630A5F" w:rsidP="00994DC1">
      <w:pPr>
        <w:pStyle w:val="Akapitzlist"/>
        <w:numPr>
          <w:ilvl w:val="0"/>
          <w:numId w:val="58"/>
        </w:numPr>
        <w:tabs>
          <w:tab w:val="clear" w:pos="1800"/>
        </w:tabs>
        <w:suppressAutoHyphens/>
        <w:spacing w:after="0" w:line="276" w:lineRule="auto"/>
        <w:ind w:left="420"/>
        <w:jc w:val="both"/>
        <w:rPr>
          <w:rFonts w:cs="Calibri"/>
          <w:sz w:val="22"/>
          <w:szCs w:val="22"/>
          <w:lang w:val="pl-PL"/>
        </w:rPr>
      </w:pPr>
      <w:r w:rsidRPr="00D64CC6">
        <w:rPr>
          <w:rFonts w:cs="Calibri"/>
          <w:sz w:val="22"/>
          <w:szCs w:val="22"/>
          <w:lang w:val="pl-PL"/>
        </w:rPr>
        <w:t xml:space="preserve">Skargę wnosi się za pośrednictwem Prezesa Izby, w terminie 14 dni od dnia doręczenia orzeczenia Izby lub postanowienia Prezesa Izby, o którym mowa w art. 519 ust. 1 ustawy </w:t>
      </w:r>
      <w:proofErr w:type="spellStart"/>
      <w:r w:rsidRPr="00D64CC6">
        <w:rPr>
          <w:rFonts w:cs="Calibri"/>
          <w:sz w:val="22"/>
          <w:szCs w:val="22"/>
          <w:lang w:val="pl-PL"/>
        </w:rPr>
        <w:t>p.z.p</w:t>
      </w:r>
      <w:proofErr w:type="spellEnd"/>
      <w:r w:rsidRPr="00D64CC6">
        <w:rPr>
          <w:rFonts w:cs="Calibri"/>
          <w:sz w:val="22"/>
          <w:szCs w:val="22"/>
          <w:lang w:val="pl-PL"/>
        </w:rPr>
        <w:t>., przesyłając jednocześnie jej odpis przeciwnikowi skargi. Złożenie skargi w placówce pocztowej operatora wyznaczonego w rozumieniu ustawy z dnia 23 listopada 2012 r. - Prawo pocztowe jest równoznaczne z jej wniesieniem.</w:t>
      </w:r>
    </w:p>
    <w:p w:rsidR="00630A5F" w:rsidRPr="00D64CC6" w:rsidRDefault="00630A5F" w:rsidP="00994DC1">
      <w:pPr>
        <w:pStyle w:val="Akapitzlist"/>
        <w:numPr>
          <w:ilvl w:val="0"/>
          <w:numId w:val="59"/>
        </w:numPr>
        <w:tabs>
          <w:tab w:val="clear" w:pos="1923"/>
        </w:tabs>
        <w:suppressAutoHyphens/>
        <w:spacing w:after="0" w:line="276" w:lineRule="auto"/>
        <w:ind w:left="420"/>
        <w:jc w:val="both"/>
        <w:rPr>
          <w:rFonts w:cs="Calibri"/>
          <w:sz w:val="22"/>
          <w:szCs w:val="22"/>
          <w:lang w:val="pl-PL"/>
        </w:rPr>
      </w:pPr>
      <w:r w:rsidRPr="00D64CC6">
        <w:rPr>
          <w:rFonts w:cs="Calibri"/>
          <w:sz w:val="22"/>
          <w:szCs w:val="22"/>
          <w:lang w:val="pl-PL"/>
        </w:rPr>
        <w:t>Prezes Izby przekazuje skargę wraz z aktami postępowania odwoławczego do sądu zamówień publicznych w terminie 7 dni od dnia jej otrzymania</w:t>
      </w:r>
      <w:r w:rsidR="007E576A" w:rsidRPr="00D64CC6">
        <w:rPr>
          <w:rFonts w:cs="Calibri"/>
          <w:sz w:val="22"/>
          <w:szCs w:val="22"/>
          <w:lang w:val="pl-PL"/>
        </w:rPr>
        <w:t>.</w:t>
      </w:r>
    </w:p>
    <w:p w:rsidR="00452A58" w:rsidRPr="00D64CC6" w:rsidRDefault="00452A58" w:rsidP="007E576A">
      <w:pPr>
        <w:suppressAutoHyphens/>
        <w:spacing w:line="276" w:lineRule="auto"/>
        <w:ind w:left="425"/>
        <w:jc w:val="both"/>
        <w:rPr>
          <w:rFonts w:cs="Calibri"/>
        </w:rPr>
      </w:pPr>
    </w:p>
    <w:p w:rsidR="00C4090B" w:rsidRPr="00D64CC6" w:rsidRDefault="00831274" w:rsidP="00831274">
      <w:pPr>
        <w:shd w:val="clear" w:color="auto" w:fill="D9D9D9"/>
        <w:tabs>
          <w:tab w:val="left" w:pos="426"/>
        </w:tabs>
        <w:spacing w:line="276" w:lineRule="auto"/>
        <w:contextualSpacing/>
        <w:jc w:val="both"/>
        <w:rPr>
          <w:rFonts w:eastAsia="Times New Roman" w:cs="Calibri"/>
          <w:b/>
          <w:lang w:eastAsia="pl-PL"/>
        </w:rPr>
      </w:pPr>
      <w:r w:rsidRPr="00D64CC6">
        <w:rPr>
          <w:rFonts w:cs="Calibri"/>
          <w:b/>
        </w:rPr>
        <w:t>XXII.</w:t>
      </w:r>
      <w:r w:rsidR="003B1846" w:rsidRPr="00D64CC6">
        <w:rPr>
          <w:rFonts w:cs="Calibri"/>
          <w:b/>
        </w:rPr>
        <w:t xml:space="preserve"> </w:t>
      </w:r>
      <w:r w:rsidR="00C4090B" w:rsidRPr="00D64CC6">
        <w:rPr>
          <w:rFonts w:eastAsia="Times New Roman" w:cs="Calibri"/>
          <w:b/>
          <w:lang w:eastAsia="pl-PL"/>
        </w:rPr>
        <w:t>Informacje o przetwarzaniu danych osobowych:</w:t>
      </w:r>
    </w:p>
    <w:p w:rsidR="00266987" w:rsidRPr="00D64CC6" w:rsidRDefault="00266987" w:rsidP="007E576A">
      <w:pPr>
        <w:tabs>
          <w:tab w:val="left" w:pos="426"/>
        </w:tabs>
        <w:spacing w:before="480" w:after="240" w:line="276" w:lineRule="auto"/>
        <w:ind w:left="284"/>
        <w:contextualSpacing/>
        <w:jc w:val="both"/>
        <w:rPr>
          <w:rFonts w:cs="Calibri"/>
          <w:b/>
        </w:rPr>
      </w:pPr>
    </w:p>
    <w:p w:rsidR="00C4090B" w:rsidRPr="00D64CC6" w:rsidRDefault="00C4090B" w:rsidP="007E576A">
      <w:pPr>
        <w:tabs>
          <w:tab w:val="left" w:pos="426"/>
        </w:tabs>
        <w:spacing w:before="480" w:after="720" w:line="276" w:lineRule="auto"/>
        <w:ind w:left="284"/>
        <w:contextualSpacing/>
        <w:jc w:val="both"/>
        <w:rPr>
          <w:rFonts w:cs="Calibri"/>
          <w:b/>
        </w:rPr>
      </w:pPr>
      <w:r w:rsidRPr="00D64CC6">
        <w:rPr>
          <w:rFonts w:cs="Calibri"/>
          <w:b/>
        </w:rPr>
        <w:t xml:space="preserve">W zakresie danych osobowych w związku z przetwarzaniem danych zgodnie z ustawą z dnia </w:t>
      </w:r>
      <w:r w:rsidR="007E576A" w:rsidRPr="00D64CC6">
        <w:rPr>
          <w:rFonts w:cs="Calibri"/>
          <w:b/>
        </w:rPr>
        <w:t>11 września</w:t>
      </w:r>
      <w:r w:rsidRPr="00D64CC6">
        <w:rPr>
          <w:rFonts w:cs="Calibri"/>
          <w:b/>
        </w:rPr>
        <w:t xml:space="preserve"> 20</w:t>
      </w:r>
      <w:r w:rsidR="007E576A" w:rsidRPr="00D64CC6">
        <w:rPr>
          <w:rFonts w:cs="Calibri"/>
          <w:b/>
        </w:rPr>
        <w:t>19</w:t>
      </w:r>
      <w:r w:rsidRPr="00D64CC6">
        <w:rPr>
          <w:rFonts w:cs="Calibri"/>
          <w:b/>
        </w:rPr>
        <w:t xml:space="preserve"> r. Prawo zamówień publicznych (</w:t>
      </w:r>
      <w:r w:rsidR="0027288E">
        <w:rPr>
          <w:rFonts w:cs="Calibri"/>
          <w:b/>
        </w:rPr>
        <w:t xml:space="preserve">t. j. </w:t>
      </w:r>
      <w:r w:rsidRPr="00D64CC6">
        <w:rPr>
          <w:rFonts w:cs="Calibri"/>
          <w:b/>
        </w:rPr>
        <w:t>Dz. U. z 20</w:t>
      </w:r>
      <w:r w:rsidR="0027288E">
        <w:rPr>
          <w:rFonts w:cs="Calibri"/>
          <w:b/>
        </w:rPr>
        <w:t>24</w:t>
      </w:r>
      <w:r w:rsidRPr="00D64CC6">
        <w:rPr>
          <w:rFonts w:cs="Calibri"/>
          <w:b/>
        </w:rPr>
        <w:t xml:space="preserve"> r., poz. </w:t>
      </w:r>
      <w:r w:rsidR="0027288E">
        <w:rPr>
          <w:rFonts w:cs="Calibri"/>
          <w:b/>
        </w:rPr>
        <w:t>1320</w:t>
      </w:r>
      <w:r w:rsidR="00266987" w:rsidRPr="00D64CC6">
        <w:rPr>
          <w:rFonts w:cs="Calibri"/>
          <w:b/>
        </w:rPr>
        <w:t xml:space="preserve">, z </w:t>
      </w:r>
      <w:proofErr w:type="spellStart"/>
      <w:r w:rsidR="00F60660" w:rsidRPr="00D64CC6">
        <w:rPr>
          <w:rFonts w:cs="Calibri"/>
          <w:b/>
        </w:rPr>
        <w:t>późn</w:t>
      </w:r>
      <w:proofErr w:type="spellEnd"/>
      <w:r w:rsidR="00266987" w:rsidRPr="00D64CC6">
        <w:rPr>
          <w:rFonts w:cs="Calibri"/>
          <w:b/>
        </w:rPr>
        <w:t>. zm.</w:t>
      </w:r>
      <w:r w:rsidRPr="00D64CC6">
        <w:rPr>
          <w:rFonts w:cs="Calibri"/>
          <w:b/>
        </w:rPr>
        <w:t>) w celu związanym z postępowaniem o udzielenie zamówienia publicznego.</w:t>
      </w:r>
    </w:p>
    <w:p w:rsidR="00266987" w:rsidRPr="00D64CC6" w:rsidRDefault="00266987" w:rsidP="007E576A">
      <w:pPr>
        <w:tabs>
          <w:tab w:val="left" w:pos="426"/>
        </w:tabs>
        <w:spacing w:before="480" w:after="720" w:line="276" w:lineRule="auto"/>
        <w:ind w:left="284"/>
        <w:contextualSpacing/>
        <w:jc w:val="both"/>
        <w:rPr>
          <w:rFonts w:eastAsia="Times New Roman" w:cs="Calibri"/>
          <w:lang w:eastAsia="pl-PL"/>
        </w:rPr>
      </w:pPr>
    </w:p>
    <w:p w:rsidR="00240970" w:rsidRPr="00367311" w:rsidRDefault="00240970" w:rsidP="00D3727D">
      <w:pPr>
        <w:spacing w:before="120" w:after="0" w:line="276" w:lineRule="auto"/>
        <w:ind w:firstLine="567"/>
        <w:jc w:val="both"/>
        <w:rPr>
          <w:rFonts w:eastAsia="Times New Roman" w:cs="Calibri"/>
          <w:lang w:eastAsia="pl-PL"/>
        </w:rPr>
      </w:pPr>
      <w:r w:rsidRPr="00367311">
        <w:rPr>
          <w:rFonts w:eastAsia="Times New Roman" w:cs="Calibri"/>
          <w:lang w:eastAsia="pl-PL"/>
        </w:rPr>
        <w:t xml:space="preserve">Zgodnie z art. 13 ust. 1 i 2 </w:t>
      </w:r>
      <w:r w:rsidRPr="00367311">
        <w:rPr>
          <w:rFonts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67311">
        <w:rPr>
          <w:rFonts w:eastAsia="Times New Roman" w:cs="Calibri"/>
          <w:lang w:eastAsia="pl-PL"/>
        </w:rPr>
        <w:t xml:space="preserve">dalej „RODO”, informuję, że: </w:t>
      </w:r>
    </w:p>
    <w:p w:rsidR="00240970" w:rsidRPr="00470F84" w:rsidRDefault="00240970" w:rsidP="00217D47">
      <w:pPr>
        <w:pStyle w:val="Akapitzlist"/>
        <w:numPr>
          <w:ilvl w:val="0"/>
          <w:numId w:val="65"/>
        </w:numPr>
        <w:spacing w:before="120" w:after="0" w:line="276" w:lineRule="auto"/>
        <w:ind w:left="426" w:hanging="426"/>
        <w:contextualSpacing/>
        <w:jc w:val="both"/>
        <w:rPr>
          <w:rFonts w:cs="Calibri"/>
          <w:i/>
          <w:sz w:val="22"/>
          <w:szCs w:val="22"/>
          <w:lang w:val="pl-PL"/>
        </w:rPr>
      </w:pPr>
      <w:r w:rsidRPr="00470F84">
        <w:rPr>
          <w:rFonts w:cs="Calibri"/>
          <w:sz w:val="22"/>
          <w:szCs w:val="22"/>
          <w:lang w:val="pl-PL"/>
        </w:rPr>
        <w:t xml:space="preserve">administratorem Pani/Pana danych osobowych jest Instytut Technologii Bezpieczeństwa „MORATEX” z siedzibą w Łodzi (90-505) przy ul. M. Skłodowskiej-Curie 3, kontakt: e-mail: </w:t>
      </w:r>
      <w:hyperlink r:id="rId12" w:history="1">
        <w:r w:rsidRPr="00470F84">
          <w:rPr>
            <w:rStyle w:val="Hipercze"/>
            <w:rFonts w:cs="Calibri"/>
            <w:sz w:val="22"/>
            <w:szCs w:val="22"/>
            <w:lang w:val="pl-PL"/>
          </w:rPr>
          <w:t>itb@moratex.eu</w:t>
        </w:r>
      </w:hyperlink>
      <w:r w:rsidRPr="00470F84">
        <w:rPr>
          <w:rFonts w:cs="Calibri"/>
          <w:sz w:val="22"/>
          <w:szCs w:val="22"/>
          <w:lang w:val="pl-PL"/>
        </w:rPr>
        <w:t>, tel. 42 637-37-10</w:t>
      </w:r>
      <w:r w:rsidRPr="00470F84">
        <w:rPr>
          <w:rFonts w:cs="Calibri"/>
          <w:i/>
          <w:sz w:val="22"/>
          <w:szCs w:val="22"/>
          <w:lang w:val="pl-PL"/>
        </w:rPr>
        <w:t>;</w:t>
      </w:r>
    </w:p>
    <w:p w:rsidR="00240970" w:rsidRPr="00470F84" w:rsidRDefault="00240970" w:rsidP="00217D47">
      <w:pPr>
        <w:pStyle w:val="Akapitzlist"/>
        <w:numPr>
          <w:ilvl w:val="0"/>
          <w:numId w:val="66"/>
        </w:numPr>
        <w:spacing w:before="120" w:after="0" w:line="276" w:lineRule="auto"/>
        <w:ind w:left="426" w:hanging="426"/>
        <w:contextualSpacing/>
        <w:jc w:val="both"/>
        <w:rPr>
          <w:rFonts w:cs="Calibri"/>
          <w:sz w:val="22"/>
          <w:szCs w:val="22"/>
          <w:lang w:val="pl-PL"/>
        </w:rPr>
      </w:pPr>
      <w:r w:rsidRPr="00470F84">
        <w:rPr>
          <w:rFonts w:cs="Calibri"/>
          <w:sz w:val="22"/>
          <w:szCs w:val="22"/>
          <w:lang w:val="pl-PL"/>
        </w:rPr>
        <w:t xml:space="preserve">inspektorem ochrony danych osobowych w Instytucie Technologii Bezpieczeństwa „MORATEX” jest Pan Mateusz </w:t>
      </w:r>
      <w:proofErr w:type="spellStart"/>
      <w:r w:rsidRPr="00470F84">
        <w:rPr>
          <w:rFonts w:cs="Calibri"/>
          <w:sz w:val="22"/>
          <w:szCs w:val="22"/>
          <w:lang w:val="pl-PL"/>
        </w:rPr>
        <w:t>Gajdacz</w:t>
      </w:r>
      <w:proofErr w:type="spellEnd"/>
      <w:r w:rsidRPr="00470F84">
        <w:rPr>
          <w:rFonts w:cs="Calibri"/>
          <w:sz w:val="22"/>
          <w:szCs w:val="22"/>
          <w:lang w:val="pl-PL"/>
        </w:rPr>
        <w:t xml:space="preserve">, kontakt: e-mail: </w:t>
      </w:r>
      <w:hyperlink r:id="rId13" w:history="1">
        <w:r w:rsidRPr="00470F84">
          <w:rPr>
            <w:rStyle w:val="Hipercze"/>
            <w:rFonts w:cs="Calibri"/>
            <w:sz w:val="22"/>
            <w:szCs w:val="22"/>
            <w:lang w:val="pl-PL"/>
          </w:rPr>
          <w:t>mgajdacz@moratex.eu</w:t>
        </w:r>
      </w:hyperlink>
      <w:r w:rsidRPr="00470F84">
        <w:rPr>
          <w:rFonts w:cs="Calibri"/>
          <w:sz w:val="22"/>
          <w:szCs w:val="22"/>
          <w:lang w:val="pl-PL"/>
        </w:rPr>
        <w:t>, tel. 42 637-37-10;</w:t>
      </w:r>
    </w:p>
    <w:p w:rsidR="00240970" w:rsidRPr="00470F84" w:rsidRDefault="00240970" w:rsidP="00217D47">
      <w:pPr>
        <w:pStyle w:val="Akapitzlist"/>
        <w:numPr>
          <w:ilvl w:val="0"/>
          <w:numId w:val="66"/>
        </w:numPr>
        <w:spacing w:before="120" w:after="0" w:line="276" w:lineRule="auto"/>
        <w:ind w:left="426" w:hanging="426"/>
        <w:contextualSpacing/>
        <w:jc w:val="both"/>
        <w:rPr>
          <w:rFonts w:cs="Calibri"/>
          <w:color w:val="00B0F0"/>
          <w:sz w:val="22"/>
          <w:szCs w:val="22"/>
          <w:lang w:val="pl-PL"/>
        </w:rPr>
      </w:pPr>
      <w:r w:rsidRPr="00470F84">
        <w:rPr>
          <w:rFonts w:cs="Calibri"/>
          <w:sz w:val="22"/>
          <w:szCs w:val="22"/>
          <w:lang w:val="pl-PL"/>
        </w:rPr>
        <w:t>Pani/Pana dane osobowe przetwarzane będą na podstawie art. 6 ust. 1 lit. c</w:t>
      </w:r>
      <w:r w:rsidRPr="00470F84">
        <w:rPr>
          <w:rFonts w:cs="Calibri"/>
          <w:i/>
          <w:sz w:val="22"/>
          <w:szCs w:val="22"/>
          <w:lang w:val="pl-PL"/>
        </w:rPr>
        <w:t xml:space="preserve"> </w:t>
      </w:r>
      <w:r w:rsidRPr="00470F84">
        <w:rPr>
          <w:rFonts w:cs="Calibri"/>
          <w:sz w:val="22"/>
          <w:szCs w:val="22"/>
          <w:lang w:val="pl-PL"/>
        </w:rPr>
        <w:t>RODO w celu związanym z postępowaniem o udzielenie niniejszego zamówienia publicznego;</w:t>
      </w:r>
    </w:p>
    <w:p w:rsidR="00240970" w:rsidRPr="00470F84" w:rsidRDefault="00240970" w:rsidP="00217D47">
      <w:pPr>
        <w:pStyle w:val="Akapitzlist"/>
        <w:numPr>
          <w:ilvl w:val="0"/>
          <w:numId w:val="66"/>
        </w:numPr>
        <w:spacing w:before="120" w:after="0" w:line="276" w:lineRule="auto"/>
        <w:ind w:left="426" w:hanging="426"/>
        <w:contextualSpacing/>
        <w:jc w:val="both"/>
        <w:rPr>
          <w:rFonts w:cs="Calibri"/>
          <w:color w:val="00B0F0"/>
          <w:sz w:val="22"/>
          <w:szCs w:val="22"/>
          <w:lang w:val="pl-PL"/>
        </w:rPr>
      </w:pPr>
      <w:r w:rsidRPr="00470F84">
        <w:rPr>
          <w:rFonts w:cs="Calibri"/>
          <w:sz w:val="22"/>
          <w:szCs w:val="22"/>
          <w:lang w:val="pl-PL"/>
        </w:rPr>
        <w:t xml:space="preserve">odbiorcami Pani/Pana danych osobowych będą osoby lub podmioty, którym udostępniona zostanie dokumentacja postępowania w oparciu o art. </w:t>
      </w:r>
      <w:r>
        <w:rPr>
          <w:rFonts w:cs="Calibri"/>
          <w:sz w:val="22"/>
          <w:szCs w:val="22"/>
          <w:lang w:val="pl-PL"/>
        </w:rPr>
        <w:t>1</w:t>
      </w:r>
      <w:r w:rsidRPr="00470F84">
        <w:rPr>
          <w:rFonts w:cs="Calibri"/>
          <w:sz w:val="22"/>
          <w:szCs w:val="22"/>
          <w:lang w:val="pl-PL"/>
        </w:rPr>
        <w:t xml:space="preserve">8 oraz art. </w:t>
      </w:r>
      <w:r>
        <w:rPr>
          <w:rFonts w:cs="Calibri"/>
          <w:sz w:val="22"/>
          <w:szCs w:val="22"/>
          <w:lang w:val="pl-PL"/>
        </w:rPr>
        <w:t>74</w:t>
      </w:r>
      <w:r w:rsidRPr="00470F84">
        <w:rPr>
          <w:rFonts w:cs="Calibri"/>
          <w:sz w:val="22"/>
          <w:szCs w:val="22"/>
          <w:lang w:val="pl-PL"/>
        </w:rPr>
        <w:t xml:space="preserve"> ustawy z dnia </w:t>
      </w:r>
      <w:r>
        <w:rPr>
          <w:rFonts w:cs="Calibri"/>
          <w:sz w:val="22"/>
          <w:szCs w:val="22"/>
          <w:lang w:val="pl-PL"/>
        </w:rPr>
        <w:t>11 września</w:t>
      </w:r>
      <w:r w:rsidRPr="00470F84">
        <w:rPr>
          <w:rFonts w:cs="Calibri"/>
          <w:sz w:val="22"/>
          <w:szCs w:val="22"/>
          <w:lang w:val="pl-PL"/>
        </w:rPr>
        <w:t xml:space="preserve"> 20</w:t>
      </w:r>
      <w:r>
        <w:rPr>
          <w:rFonts w:cs="Calibri"/>
          <w:sz w:val="22"/>
          <w:szCs w:val="22"/>
          <w:lang w:val="pl-PL"/>
        </w:rPr>
        <w:t>19</w:t>
      </w:r>
      <w:r w:rsidRPr="00470F84">
        <w:rPr>
          <w:rFonts w:cs="Calibri"/>
          <w:sz w:val="22"/>
          <w:szCs w:val="22"/>
          <w:lang w:val="pl-PL"/>
        </w:rPr>
        <w:t xml:space="preserve"> r. – Prawo zamówień publicznych (Dz. U. z 201</w:t>
      </w:r>
      <w:r>
        <w:rPr>
          <w:rFonts w:cs="Calibri"/>
          <w:sz w:val="22"/>
          <w:szCs w:val="22"/>
          <w:lang w:val="pl-PL"/>
        </w:rPr>
        <w:t>9</w:t>
      </w:r>
      <w:r w:rsidRPr="00470F84">
        <w:rPr>
          <w:rFonts w:cs="Calibri"/>
          <w:sz w:val="22"/>
          <w:szCs w:val="22"/>
          <w:lang w:val="pl-PL"/>
        </w:rPr>
        <w:t xml:space="preserve"> r. poz. 1579 i 2019 z </w:t>
      </w:r>
      <w:proofErr w:type="spellStart"/>
      <w:r w:rsidRPr="00470F84">
        <w:rPr>
          <w:rFonts w:cs="Calibri"/>
          <w:sz w:val="22"/>
          <w:szCs w:val="22"/>
          <w:lang w:val="pl-PL"/>
        </w:rPr>
        <w:t>późn</w:t>
      </w:r>
      <w:proofErr w:type="spellEnd"/>
      <w:r w:rsidRPr="00470F84">
        <w:rPr>
          <w:rFonts w:cs="Calibri"/>
          <w:sz w:val="22"/>
          <w:szCs w:val="22"/>
          <w:lang w:val="pl-PL"/>
        </w:rPr>
        <w:t xml:space="preserve">. zm.), dalej „ustawa </w:t>
      </w:r>
      <w:proofErr w:type="spellStart"/>
      <w:r w:rsidRPr="00470F84">
        <w:rPr>
          <w:rFonts w:cs="Calibri"/>
          <w:sz w:val="22"/>
          <w:szCs w:val="22"/>
          <w:lang w:val="pl-PL"/>
        </w:rPr>
        <w:t>Pzp</w:t>
      </w:r>
      <w:proofErr w:type="spellEnd"/>
      <w:r w:rsidRPr="00470F84">
        <w:rPr>
          <w:rFonts w:cs="Calibri"/>
          <w:sz w:val="22"/>
          <w:szCs w:val="22"/>
          <w:lang w:val="pl-PL"/>
        </w:rPr>
        <w:t xml:space="preserve">”;  </w:t>
      </w:r>
    </w:p>
    <w:p w:rsidR="00240970" w:rsidRPr="00470F84" w:rsidRDefault="00240970" w:rsidP="00217D47">
      <w:pPr>
        <w:pStyle w:val="Akapitzlist"/>
        <w:numPr>
          <w:ilvl w:val="0"/>
          <w:numId w:val="66"/>
        </w:numPr>
        <w:spacing w:before="120" w:after="0" w:line="276" w:lineRule="auto"/>
        <w:ind w:left="426" w:hanging="426"/>
        <w:contextualSpacing/>
        <w:jc w:val="both"/>
        <w:rPr>
          <w:rFonts w:cs="Calibri"/>
          <w:color w:val="00B0F0"/>
          <w:sz w:val="22"/>
          <w:szCs w:val="22"/>
          <w:lang w:val="pl-PL"/>
        </w:rPr>
      </w:pPr>
      <w:r w:rsidRPr="00470F84">
        <w:rPr>
          <w:rFonts w:cs="Calibri"/>
          <w:sz w:val="22"/>
          <w:szCs w:val="22"/>
          <w:lang w:val="pl-PL"/>
        </w:rPr>
        <w:t xml:space="preserve">Pani/Pana dane osobowe będą przechowywane, zgodnie z art. </w:t>
      </w:r>
      <w:r>
        <w:rPr>
          <w:rFonts w:cs="Calibri"/>
          <w:sz w:val="22"/>
          <w:szCs w:val="22"/>
          <w:lang w:val="pl-PL"/>
        </w:rPr>
        <w:t>78</w:t>
      </w:r>
      <w:r w:rsidRPr="00470F84">
        <w:rPr>
          <w:rFonts w:cs="Calibri"/>
          <w:sz w:val="22"/>
          <w:szCs w:val="22"/>
          <w:lang w:val="pl-PL"/>
        </w:rPr>
        <w:t xml:space="preserve"> ust. 1 ustawy </w:t>
      </w:r>
      <w:proofErr w:type="spellStart"/>
      <w:r w:rsidRPr="00470F84">
        <w:rPr>
          <w:rFonts w:cs="Calibri"/>
          <w:sz w:val="22"/>
          <w:szCs w:val="22"/>
          <w:lang w:val="pl-PL"/>
        </w:rPr>
        <w:t>Pzp</w:t>
      </w:r>
      <w:proofErr w:type="spellEnd"/>
      <w:r w:rsidRPr="00470F84">
        <w:rPr>
          <w:rFonts w:cs="Calibri"/>
          <w:sz w:val="22"/>
          <w:szCs w:val="22"/>
          <w:lang w:val="pl-PL"/>
        </w:rPr>
        <w:t>, przez okres 4 lat od dnia zakończenia postępowania o udzielenie zamówienia, a jeżeli czas trwania umowy przekracza 4 lata, okres przechowywania obejmuje cały czas trwania umowy;</w:t>
      </w:r>
    </w:p>
    <w:p w:rsidR="00240970" w:rsidRPr="00470F84" w:rsidRDefault="00240970" w:rsidP="00217D47">
      <w:pPr>
        <w:pStyle w:val="Akapitzlist"/>
        <w:numPr>
          <w:ilvl w:val="0"/>
          <w:numId w:val="66"/>
        </w:numPr>
        <w:spacing w:before="120" w:after="0" w:line="276" w:lineRule="auto"/>
        <w:ind w:left="426" w:hanging="426"/>
        <w:contextualSpacing/>
        <w:jc w:val="both"/>
        <w:rPr>
          <w:rFonts w:cs="Calibri"/>
          <w:b/>
          <w:i/>
          <w:sz w:val="22"/>
          <w:szCs w:val="22"/>
          <w:lang w:val="pl-PL"/>
        </w:rPr>
      </w:pPr>
      <w:r w:rsidRPr="00470F84">
        <w:rPr>
          <w:rFonts w:cs="Calibri"/>
          <w:sz w:val="22"/>
          <w:szCs w:val="22"/>
          <w:lang w:val="pl-PL"/>
        </w:rPr>
        <w:t xml:space="preserve">obowiązek podania przez Panią/Pana danych osobowych bezpośrednio Pani/Pana dotyczących jest wymogiem ustawowym określonym w przepisach ustawy </w:t>
      </w:r>
      <w:proofErr w:type="spellStart"/>
      <w:r w:rsidRPr="00470F84">
        <w:rPr>
          <w:rFonts w:cs="Calibri"/>
          <w:sz w:val="22"/>
          <w:szCs w:val="22"/>
          <w:lang w:val="pl-PL"/>
        </w:rPr>
        <w:t>Pzp</w:t>
      </w:r>
      <w:proofErr w:type="spellEnd"/>
      <w:r w:rsidRPr="00470F84">
        <w:rPr>
          <w:rFonts w:cs="Calibri"/>
          <w:sz w:val="22"/>
          <w:szCs w:val="22"/>
          <w:lang w:val="pl-PL"/>
        </w:rPr>
        <w:t xml:space="preserve">, związanym z udziałem w postępowaniu o udzielenie zamówienia publicznego; konsekwencje niepodania określonych danych wynikają z ustawy </w:t>
      </w:r>
      <w:proofErr w:type="spellStart"/>
      <w:r w:rsidRPr="00470F84">
        <w:rPr>
          <w:rFonts w:cs="Calibri"/>
          <w:sz w:val="22"/>
          <w:szCs w:val="22"/>
          <w:lang w:val="pl-PL"/>
        </w:rPr>
        <w:t>Pzp</w:t>
      </w:r>
      <w:proofErr w:type="spellEnd"/>
      <w:r w:rsidRPr="00470F84">
        <w:rPr>
          <w:rFonts w:cs="Calibri"/>
          <w:sz w:val="22"/>
          <w:szCs w:val="22"/>
          <w:lang w:val="pl-PL"/>
        </w:rPr>
        <w:t xml:space="preserve">;  </w:t>
      </w:r>
    </w:p>
    <w:p w:rsidR="00240970" w:rsidRPr="00470F84" w:rsidRDefault="00240970" w:rsidP="00217D47">
      <w:pPr>
        <w:pStyle w:val="Akapitzlist"/>
        <w:numPr>
          <w:ilvl w:val="0"/>
          <w:numId w:val="66"/>
        </w:numPr>
        <w:spacing w:before="120" w:after="0" w:line="276" w:lineRule="auto"/>
        <w:ind w:left="426" w:hanging="426"/>
        <w:contextualSpacing/>
        <w:jc w:val="both"/>
        <w:rPr>
          <w:rFonts w:cs="Calibri"/>
          <w:sz w:val="22"/>
          <w:szCs w:val="22"/>
          <w:lang w:val="pl-PL"/>
        </w:rPr>
      </w:pPr>
      <w:r w:rsidRPr="00470F84">
        <w:rPr>
          <w:rFonts w:cs="Calibri"/>
          <w:sz w:val="22"/>
          <w:szCs w:val="22"/>
          <w:lang w:val="pl-PL"/>
        </w:rPr>
        <w:t>w odniesieniu do Pani/Pana danych osobowych decyzje nie będą podejmowane w sposób zautomatyzowany, stosowanie do art. 22 RODO;</w:t>
      </w:r>
    </w:p>
    <w:p w:rsidR="00240970" w:rsidRPr="00367311" w:rsidRDefault="00240970" w:rsidP="00217D47">
      <w:pPr>
        <w:pStyle w:val="Akapitzlist"/>
        <w:numPr>
          <w:ilvl w:val="0"/>
          <w:numId w:val="66"/>
        </w:numPr>
        <w:spacing w:before="120" w:after="0" w:line="276" w:lineRule="auto"/>
        <w:ind w:left="426" w:hanging="426"/>
        <w:contextualSpacing/>
        <w:jc w:val="both"/>
        <w:rPr>
          <w:rFonts w:cs="Calibri"/>
          <w:color w:val="00B0F0"/>
          <w:sz w:val="22"/>
          <w:szCs w:val="22"/>
        </w:rPr>
      </w:pPr>
      <w:proofErr w:type="spellStart"/>
      <w:r w:rsidRPr="00367311">
        <w:rPr>
          <w:rFonts w:cs="Calibri"/>
          <w:sz w:val="22"/>
          <w:szCs w:val="22"/>
        </w:rPr>
        <w:t>posiada</w:t>
      </w:r>
      <w:proofErr w:type="spellEnd"/>
      <w:r w:rsidRPr="00367311">
        <w:rPr>
          <w:rFonts w:cs="Calibri"/>
          <w:sz w:val="22"/>
          <w:szCs w:val="22"/>
        </w:rPr>
        <w:t xml:space="preserve"> </w:t>
      </w:r>
      <w:proofErr w:type="spellStart"/>
      <w:r w:rsidRPr="00367311">
        <w:rPr>
          <w:rFonts w:cs="Calibri"/>
          <w:sz w:val="22"/>
          <w:szCs w:val="22"/>
        </w:rPr>
        <w:t>Pani</w:t>
      </w:r>
      <w:proofErr w:type="spellEnd"/>
      <w:r w:rsidRPr="00367311">
        <w:rPr>
          <w:rFonts w:cs="Calibri"/>
          <w:sz w:val="22"/>
          <w:szCs w:val="22"/>
        </w:rPr>
        <w:t>/Pan:</w:t>
      </w:r>
    </w:p>
    <w:p w:rsidR="00240970" w:rsidRPr="00470F84" w:rsidRDefault="00240970" w:rsidP="00217D47">
      <w:pPr>
        <w:pStyle w:val="Akapitzlist"/>
        <w:numPr>
          <w:ilvl w:val="0"/>
          <w:numId w:val="67"/>
        </w:numPr>
        <w:spacing w:before="120" w:after="0" w:line="276" w:lineRule="auto"/>
        <w:ind w:left="709" w:hanging="283"/>
        <w:contextualSpacing/>
        <w:jc w:val="both"/>
        <w:rPr>
          <w:rFonts w:cs="Calibri"/>
          <w:color w:val="00B0F0"/>
          <w:sz w:val="22"/>
          <w:szCs w:val="22"/>
          <w:lang w:val="pl-PL"/>
        </w:rPr>
      </w:pPr>
      <w:r w:rsidRPr="00470F84">
        <w:rPr>
          <w:rFonts w:cs="Calibri"/>
          <w:sz w:val="22"/>
          <w:szCs w:val="22"/>
          <w:lang w:val="pl-PL"/>
        </w:rPr>
        <w:t>na podstawie art. 15 RODO prawo dostępu do danych osobowych Pani/Pana dotyczących;</w:t>
      </w:r>
    </w:p>
    <w:p w:rsidR="00240970" w:rsidRPr="00470F84" w:rsidRDefault="00240970" w:rsidP="00217D47">
      <w:pPr>
        <w:pStyle w:val="Akapitzlist"/>
        <w:numPr>
          <w:ilvl w:val="0"/>
          <w:numId w:val="67"/>
        </w:numPr>
        <w:spacing w:before="120" w:after="0" w:line="276" w:lineRule="auto"/>
        <w:ind w:left="709" w:hanging="283"/>
        <w:contextualSpacing/>
        <w:jc w:val="both"/>
        <w:rPr>
          <w:rFonts w:cs="Calibri"/>
          <w:sz w:val="22"/>
          <w:szCs w:val="22"/>
          <w:lang w:val="pl-PL"/>
        </w:rPr>
      </w:pPr>
      <w:r w:rsidRPr="00470F84">
        <w:rPr>
          <w:rFonts w:cs="Calibri"/>
          <w:sz w:val="22"/>
          <w:szCs w:val="22"/>
          <w:lang w:val="pl-PL"/>
        </w:rPr>
        <w:t>na podstawie art. 16 RODO prawo do sprostowania Pani/Pana danych osobowych;</w:t>
      </w:r>
    </w:p>
    <w:p w:rsidR="00240970" w:rsidRPr="00470F84" w:rsidRDefault="00240970" w:rsidP="00217D47">
      <w:pPr>
        <w:pStyle w:val="Akapitzlist"/>
        <w:numPr>
          <w:ilvl w:val="0"/>
          <w:numId w:val="67"/>
        </w:numPr>
        <w:spacing w:before="120" w:after="0" w:line="276" w:lineRule="auto"/>
        <w:ind w:left="709" w:hanging="283"/>
        <w:contextualSpacing/>
        <w:jc w:val="both"/>
        <w:rPr>
          <w:rFonts w:cs="Calibri"/>
          <w:sz w:val="22"/>
          <w:szCs w:val="22"/>
          <w:lang w:val="pl-PL"/>
        </w:rPr>
      </w:pPr>
      <w:r w:rsidRPr="00470F84">
        <w:rPr>
          <w:rFonts w:cs="Calibri"/>
          <w:sz w:val="22"/>
          <w:szCs w:val="22"/>
          <w:lang w:val="pl-PL"/>
        </w:rPr>
        <w:lastRenderedPageBreak/>
        <w:t xml:space="preserve">na podstawie art. 18 RODO prawo żądania od administratora ograniczenia przetwarzania danych osobowych z zastrzeżeniem przypadków, o których mowa w art. 18 ust. 2 RODO;  </w:t>
      </w:r>
    </w:p>
    <w:p w:rsidR="00240970" w:rsidRPr="00470F84" w:rsidRDefault="00240970" w:rsidP="00217D47">
      <w:pPr>
        <w:pStyle w:val="Akapitzlist"/>
        <w:numPr>
          <w:ilvl w:val="0"/>
          <w:numId w:val="67"/>
        </w:numPr>
        <w:spacing w:before="120" w:after="0" w:line="276" w:lineRule="auto"/>
        <w:ind w:left="709" w:hanging="283"/>
        <w:contextualSpacing/>
        <w:jc w:val="both"/>
        <w:rPr>
          <w:rFonts w:cs="Calibri"/>
          <w:i/>
          <w:color w:val="00B0F0"/>
          <w:sz w:val="22"/>
          <w:szCs w:val="22"/>
          <w:lang w:val="pl-PL"/>
        </w:rPr>
      </w:pPr>
      <w:r w:rsidRPr="00470F84">
        <w:rPr>
          <w:rFonts w:cs="Calibri"/>
          <w:sz w:val="22"/>
          <w:szCs w:val="22"/>
          <w:lang w:val="pl-PL"/>
        </w:rPr>
        <w:t>prawo do wniesienia skargi do Prezesa Urzędu Ochrony Danych Osobowych, gdy uzna Pani/Pan, że przetwarzanie danych osobowych Pani/Pana dotyczących narusza przepisy RODO;</w:t>
      </w:r>
    </w:p>
    <w:p w:rsidR="00240970" w:rsidRPr="00367311" w:rsidRDefault="00240970" w:rsidP="00217D47">
      <w:pPr>
        <w:pStyle w:val="Akapitzlist"/>
        <w:numPr>
          <w:ilvl w:val="0"/>
          <w:numId w:val="66"/>
        </w:numPr>
        <w:spacing w:before="120" w:after="0" w:line="276" w:lineRule="auto"/>
        <w:ind w:left="426" w:hanging="426"/>
        <w:contextualSpacing/>
        <w:jc w:val="both"/>
        <w:rPr>
          <w:rFonts w:cs="Calibri"/>
          <w:i/>
          <w:color w:val="00B0F0"/>
          <w:sz w:val="22"/>
          <w:szCs w:val="22"/>
        </w:rPr>
      </w:pPr>
      <w:proofErr w:type="spellStart"/>
      <w:r w:rsidRPr="00367311">
        <w:rPr>
          <w:rFonts w:cs="Calibri"/>
          <w:sz w:val="22"/>
          <w:szCs w:val="22"/>
        </w:rPr>
        <w:t>nie</w:t>
      </w:r>
      <w:proofErr w:type="spellEnd"/>
      <w:r w:rsidRPr="00367311">
        <w:rPr>
          <w:rFonts w:cs="Calibri"/>
          <w:sz w:val="22"/>
          <w:szCs w:val="22"/>
        </w:rPr>
        <w:t xml:space="preserve"> </w:t>
      </w:r>
      <w:proofErr w:type="spellStart"/>
      <w:r w:rsidRPr="00367311">
        <w:rPr>
          <w:rFonts w:cs="Calibri"/>
          <w:sz w:val="22"/>
          <w:szCs w:val="22"/>
        </w:rPr>
        <w:t>przysługuje</w:t>
      </w:r>
      <w:proofErr w:type="spellEnd"/>
      <w:r w:rsidRPr="00367311">
        <w:rPr>
          <w:rFonts w:cs="Calibri"/>
          <w:sz w:val="22"/>
          <w:szCs w:val="22"/>
        </w:rPr>
        <w:t xml:space="preserve"> </w:t>
      </w:r>
      <w:proofErr w:type="spellStart"/>
      <w:r w:rsidRPr="00367311">
        <w:rPr>
          <w:rFonts w:cs="Calibri"/>
          <w:sz w:val="22"/>
          <w:szCs w:val="22"/>
        </w:rPr>
        <w:t>Pani</w:t>
      </w:r>
      <w:proofErr w:type="spellEnd"/>
      <w:r w:rsidRPr="00367311">
        <w:rPr>
          <w:rFonts w:cs="Calibri"/>
          <w:sz w:val="22"/>
          <w:szCs w:val="22"/>
        </w:rPr>
        <w:t>/</w:t>
      </w:r>
      <w:proofErr w:type="spellStart"/>
      <w:r w:rsidRPr="00367311">
        <w:rPr>
          <w:rFonts w:cs="Calibri"/>
          <w:sz w:val="22"/>
          <w:szCs w:val="22"/>
        </w:rPr>
        <w:t>Panu</w:t>
      </w:r>
      <w:proofErr w:type="spellEnd"/>
      <w:r w:rsidRPr="00367311">
        <w:rPr>
          <w:rFonts w:cs="Calibri"/>
          <w:sz w:val="22"/>
          <w:szCs w:val="22"/>
        </w:rPr>
        <w:t>:</w:t>
      </w:r>
    </w:p>
    <w:p w:rsidR="00240970" w:rsidRPr="00470F84" w:rsidRDefault="00240970" w:rsidP="00217D47">
      <w:pPr>
        <w:pStyle w:val="Akapitzlist"/>
        <w:numPr>
          <w:ilvl w:val="0"/>
          <w:numId w:val="68"/>
        </w:numPr>
        <w:spacing w:before="120" w:after="0" w:line="276" w:lineRule="auto"/>
        <w:ind w:left="709" w:hanging="283"/>
        <w:contextualSpacing/>
        <w:jc w:val="both"/>
        <w:rPr>
          <w:rFonts w:cs="Calibri"/>
          <w:i/>
          <w:color w:val="00B0F0"/>
          <w:sz w:val="22"/>
          <w:szCs w:val="22"/>
          <w:lang w:val="pl-PL"/>
        </w:rPr>
      </w:pPr>
      <w:r w:rsidRPr="00470F84">
        <w:rPr>
          <w:rFonts w:cs="Calibri"/>
          <w:sz w:val="22"/>
          <w:szCs w:val="22"/>
          <w:lang w:val="pl-PL"/>
        </w:rPr>
        <w:t>w związku z art. 17 ust. 3 lit. b, d lub e RODO prawo do usunięcia danych osobowych;</w:t>
      </w:r>
    </w:p>
    <w:p w:rsidR="00240970" w:rsidRPr="00470F84" w:rsidRDefault="00240970" w:rsidP="00217D47">
      <w:pPr>
        <w:pStyle w:val="Akapitzlist"/>
        <w:numPr>
          <w:ilvl w:val="0"/>
          <w:numId w:val="68"/>
        </w:numPr>
        <w:spacing w:before="120" w:after="0" w:line="276" w:lineRule="auto"/>
        <w:ind w:left="709" w:hanging="283"/>
        <w:contextualSpacing/>
        <w:jc w:val="both"/>
        <w:rPr>
          <w:rFonts w:cs="Calibri"/>
          <w:b/>
          <w:i/>
          <w:sz w:val="22"/>
          <w:szCs w:val="22"/>
          <w:lang w:val="pl-PL"/>
        </w:rPr>
      </w:pPr>
      <w:r w:rsidRPr="00470F84">
        <w:rPr>
          <w:rFonts w:cs="Calibri"/>
          <w:sz w:val="22"/>
          <w:szCs w:val="22"/>
          <w:lang w:val="pl-PL"/>
        </w:rPr>
        <w:t>prawo do przenoszenia danych osobowych, o którym mowa w art. 20 RODO;</w:t>
      </w:r>
    </w:p>
    <w:p w:rsidR="00240970" w:rsidRPr="00470F84" w:rsidRDefault="00240970" w:rsidP="00217D47">
      <w:pPr>
        <w:pStyle w:val="Akapitzlist"/>
        <w:numPr>
          <w:ilvl w:val="0"/>
          <w:numId w:val="68"/>
        </w:numPr>
        <w:spacing w:before="120" w:after="0" w:line="276" w:lineRule="auto"/>
        <w:ind w:left="709" w:hanging="283"/>
        <w:contextualSpacing/>
        <w:jc w:val="both"/>
        <w:rPr>
          <w:rFonts w:cs="Calibri"/>
          <w:b/>
          <w:i/>
          <w:sz w:val="22"/>
          <w:szCs w:val="22"/>
          <w:lang w:val="pl-PL"/>
        </w:rPr>
      </w:pPr>
      <w:r w:rsidRPr="00470F84">
        <w:rPr>
          <w:rFonts w:cs="Calibri"/>
          <w:b/>
          <w:sz w:val="22"/>
          <w:szCs w:val="22"/>
          <w:lang w:val="pl-PL"/>
        </w:rPr>
        <w:t>na podstawie art. 21 RODO prawo sprzeciwu, wobec przetwarzania danych osobowych, gdyż podstawą prawną przetwarzania Pani/Pana danych osobowych jest art. 6 ust. 1 lit. c RODO</w:t>
      </w:r>
      <w:r w:rsidRPr="00470F84">
        <w:rPr>
          <w:rFonts w:cs="Calibri"/>
          <w:sz w:val="22"/>
          <w:szCs w:val="22"/>
          <w:lang w:val="pl-PL"/>
        </w:rPr>
        <w:t>.</w:t>
      </w:r>
      <w:r w:rsidRPr="00470F84">
        <w:rPr>
          <w:rFonts w:cs="Calibri"/>
          <w:b/>
          <w:sz w:val="22"/>
          <w:szCs w:val="22"/>
          <w:lang w:val="pl-PL"/>
        </w:rPr>
        <w:t xml:space="preserve"> </w:t>
      </w:r>
    </w:p>
    <w:p w:rsidR="005766AE" w:rsidRDefault="005766AE" w:rsidP="005766AE">
      <w:pPr>
        <w:ind w:left="284"/>
        <w:jc w:val="both"/>
      </w:pPr>
    </w:p>
    <w:p w:rsidR="00E55625" w:rsidRPr="004607FC" w:rsidRDefault="00E55625" w:rsidP="007E576A">
      <w:pPr>
        <w:spacing w:after="0" w:line="276" w:lineRule="auto"/>
        <w:outlineLvl w:val="0"/>
        <w:rPr>
          <w:rFonts w:cs="Calibri"/>
        </w:rPr>
      </w:pPr>
    </w:p>
    <w:sectPr w:rsidR="00E55625" w:rsidRPr="004607FC" w:rsidSect="00072F2A">
      <w:footerReference w:type="default" r:id="rId14"/>
      <w:pgSz w:w="11906" w:h="16838" w:code="9"/>
      <w:pgMar w:top="1418" w:right="1418" w:bottom="2127" w:left="1077" w:header="709" w:footer="94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D55" w:rsidRDefault="00063D55" w:rsidP="00876124">
      <w:pPr>
        <w:spacing w:after="0"/>
      </w:pPr>
      <w:r>
        <w:separator/>
      </w:r>
    </w:p>
  </w:endnote>
  <w:endnote w:type="continuationSeparator" w:id="0">
    <w:p w:rsidR="00063D55" w:rsidRDefault="00063D55" w:rsidP="008761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Optima">
    <w:altName w:val="Arial"/>
    <w:charset w:val="00"/>
    <w:family w:val="swiss"/>
    <w:pitch w:val="variable"/>
    <w:sig w:usb0="80000067"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ravek">
    <w:altName w:val="Corbel"/>
    <w:charset w:val="00"/>
    <w:family w:val="auto"/>
    <w:pitch w:val="variable"/>
    <w:sig w:usb0="A00000EF" w:usb1="5000207B"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808" w:rsidRPr="00350AB0" w:rsidRDefault="000275F1" w:rsidP="00A84840">
    <w:pPr>
      <w:pStyle w:val="Stopka"/>
      <w:tabs>
        <w:tab w:val="clear" w:pos="9072"/>
      </w:tabs>
      <w:spacing w:after="240"/>
      <w:ind w:right="74"/>
      <w:jc w:val="right"/>
      <w:rPr>
        <w:color w:val="0B5DAA"/>
        <w:sz w:val="16"/>
        <w:szCs w:val="16"/>
      </w:rPr>
    </w:pPr>
    <w:r w:rsidRPr="00350AB0">
      <w:rPr>
        <w:b/>
        <w:bCs/>
        <w:color w:val="0B5DAA"/>
        <w:sz w:val="16"/>
        <w:szCs w:val="16"/>
      </w:rPr>
      <w:fldChar w:fldCharType="begin"/>
    </w:r>
    <w:r w:rsidR="00AE6808" w:rsidRPr="00350AB0">
      <w:rPr>
        <w:b/>
        <w:bCs/>
        <w:color w:val="0B5DAA"/>
        <w:sz w:val="16"/>
        <w:szCs w:val="16"/>
      </w:rPr>
      <w:instrText>PAGE   \* MERGEFORMAT</w:instrText>
    </w:r>
    <w:r w:rsidRPr="00350AB0">
      <w:rPr>
        <w:b/>
        <w:bCs/>
        <w:color w:val="0B5DAA"/>
        <w:sz w:val="16"/>
        <w:szCs w:val="16"/>
      </w:rPr>
      <w:fldChar w:fldCharType="separate"/>
    </w:r>
    <w:r w:rsidR="00A77A91">
      <w:rPr>
        <w:b/>
        <w:bCs/>
        <w:noProof/>
        <w:color w:val="0B5DAA"/>
        <w:sz w:val="16"/>
        <w:szCs w:val="16"/>
      </w:rPr>
      <w:t>11</w:t>
    </w:r>
    <w:r w:rsidRPr="00350AB0">
      <w:rPr>
        <w:b/>
        <w:bCs/>
        <w:color w:val="0B5DAA"/>
        <w:sz w:val="16"/>
        <w:szCs w:val="16"/>
      </w:rPr>
      <w:fldChar w:fldCharType="end"/>
    </w:r>
    <w:r w:rsidR="00AE6808" w:rsidRPr="00350AB0">
      <w:rPr>
        <w:color w:val="0B5DAA"/>
        <w:sz w:val="16"/>
        <w:szCs w:val="16"/>
      </w:rPr>
      <w:t xml:space="preserve"> Z </w:t>
    </w:r>
    <w:r w:rsidRPr="00350AB0">
      <w:rPr>
        <w:color w:val="0B5DAA"/>
        <w:sz w:val="16"/>
        <w:szCs w:val="16"/>
      </w:rPr>
      <w:fldChar w:fldCharType="begin"/>
    </w:r>
    <w:r w:rsidR="00AE6808" w:rsidRPr="00350AB0">
      <w:rPr>
        <w:color w:val="0B5DAA"/>
        <w:sz w:val="16"/>
        <w:szCs w:val="16"/>
      </w:rPr>
      <w:instrText xml:space="preserve"> NUMPAGES  \# "0"  \* MERGEFORMAT </w:instrText>
    </w:r>
    <w:r w:rsidRPr="00350AB0">
      <w:rPr>
        <w:color w:val="0B5DAA"/>
        <w:sz w:val="16"/>
        <w:szCs w:val="16"/>
      </w:rPr>
      <w:fldChar w:fldCharType="separate"/>
    </w:r>
    <w:r w:rsidR="00A77A91">
      <w:rPr>
        <w:noProof/>
        <w:color w:val="0B5DAA"/>
        <w:sz w:val="16"/>
        <w:szCs w:val="16"/>
      </w:rPr>
      <w:t>14</w:t>
    </w:r>
    <w:r w:rsidRPr="00350AB0">
      <w:rPr>
        <w:color w:val="0B5DAA"/>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D55" w:rsidRDefault="00063D55" w:rsidP="00876124">
      <w:pPr>
        <w:spacing w:after="0"/>
      </w:pPr>
      <w:r>
        <w:separator/>
      </w:r>
    </w:p>
  </w:footnote>
  <w:footnote w:type="continuationSeparator" w:id="0">
    <w:p w:rsidR="00063D55" w:rsidRDefault="00063D55" w:rsidP="0087612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642"/>
        </w:tabs>
        <w:ind w:left="642"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AD0C29"/>
    <w:multiLevelType w:val="hybridMultilevel"/>
    <w:tmpl w:val="7FF6910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6D303B0"/>
    <w:multiLevelType w:val="hybridMultilevel"/>
    <w:tmpl w:val="675C9F92"/>
    <w:lvl w:ilvl="0" w:tplc="91C83BDE">
      <w:start w:val="1"/>
      <w:numFmt w:val="lowerLetter"/>
      <w:lvlText w:val="%1."/>
      <w:lvlJc w:val="left"/>
      <w:pPr>
        <w:ind w:left="1420" w:hanging="360"/>
      </w:pPr>
    </w:lvl>
    <w:lvl w:ilvl="1" w:tplc="2A78B3F2" w:tentative="1">
      <w:start w:val="1"/>
      <w:numFmt w:val="lowerLetter"/>
      <w:lvlText w:val="%2."/>
      <w:lvlJc w:val="left"/>
      <w:pPr>
        <w:ind w:left="2140" w:hanging="360"/>
      </w:pPr>
    </w:lvl>
    <w:lvl w:ilvl="2" w:tplc="CF7075EC" w:tentative="1">
      <w:start w:val="1"/>
      <w:numFmt w:val="lowerRoman"/>
      <w:lvlText w:val="%3."/>
      <w:lvlJc w:val="right"/>
      <w:pPr>
        <w:ind w:left="2860" w:hanging="180"/>
      </w:pPr>
    </w:lvl>
    <w:lvl w:ilvl="3" w:tplc="77BAB8DA" w:tentative="1">
      <w:start w:val="1"/>
      <w:numFmt w:val="decimal"/>
      <w:lvlText w:val="%4."/>
      <w:lvlJc w:val="left"/>
      <w:pPr>
        <w:ind w:left="3580" w:hanging="360"/>
      </w:pPr>
    </w:lvl>
    <w:lvl w:ilvl="4" w:tplc="0F42BF70" w:tentative="1">
      <w:start w:val="1"/>
      <w:numFmt w:val="lowerLetter"/>
      <w:lvlText w:val="%5."/>
      <w:lvlJc w:val="left"/>
      <w:pPr>
        <w:ind w:left="4300" w:hanging="360"/>
      </w:pPr>
    </w:lvl>
    <w:lvl w:ilvl="5" w:tplc="DCCCFD76" w:tentative="1">
      <w:start w:val="1"/>
      <w:numFmt w:val="lowerRoman"/>
      <w:lvlText w:val="%6."/>
      <w:lvlJc w:val="right"/>
      <w:pPr>
        <w:ind w:left="5020" w:hanging="180"/>
      </w:pPr>
    </w:lvl>
    <w:lvl w:ilvl="6" w:tplc="27A2BE24" w:tentative="1">
      <w:start w:val="1"/>
      <w:numFmt w:val="decimal"/>
      <w:lvlText w:val="%7."/>
      <w:lvlJc w:val="left"/>
      <w:pPr>
        <w:ind w:left="5740" w:hanging="360"/>
      </w:pPr>
    </w:lvl>
    <w:lvl w:ilvl="7" w:tplc="09F42CAA" w:tentative="1">
      <w:start w:val="1"/>
      <w:numFmt w:val="lowerLetter"/>
      <w:lvlText w:val="%8."/>
      <w:lvlJc w:val="left"/>
      <w:pPr>
        <w:ind w:left="6460" w:hanging="360"/>
      </w:pPr>
    </w:lvl>
    <w:lvl w:ilvl="8" w:tplc="05ECB0FA" w:tentative="1">
      <w:start w:val="1"/>
      <w:numFmt w:val="lowerRoman"/>
      <w:lvlText w:val="%9."/>
      <w:lvlJc w:val="right"/>
      <w:pPr>
        <w:ind w:left="7180" w:hanging="180"/>
      </w:pPr>
    </w:lvl>
  </w:abstractNum>
  <w:abstractNum w:abstractNumId="6">
    <w:nsid w:val="08141C87"/>
    <w:multiLevelType w:val="hybridMultilevel"/>
    <w:tmpl w:val="A224E5DE"/>
    <w:lvl w:ilvl="0" w:tplc="04150011">
      <w:start w:val="1"/>
      <w:numFmt w:val="decimal"/>
      <w:lvlText w:val="%1)"/>
      <w:lvlJc w:val="left"/>
      <w:pPr>
        <w:ind w:left="2517" w:hanging="360"/>
      </w:pPr>
    </w:lvl>
    <w:lvl w:ilvl="1" w:tplc="04150019" w:tentative="1">
      <w:start w:val="1"/>
      <w:numFmt w:val="lowerLetter"/>
      <w:lvlText w:val="%2."/>
      <w:lvlJc w:val="left"/>
      <w:pPr>
        <w:ind w:left="3237" w:hanging="360"/>
      </w:pPr>
    </w:lvl>
    <w:lvl w:ilvl="2" w:tplc="0415001B" w:tentative="1">
      <w:start w:val="1"/>
      <w:numFmt w:val="lowerRoman"/>
      <w:lvlText w:val="%3."/>
      <w:lvlJc w:val="right"/>
      <w:pPr>
        <w:ind w:left="3957" w:hanging="180"/>
      </w:pPr>
    </w:lvl>
    <w:lvl w:ilvl="3" w:tplc="0415000F" w:tentative="1">
      <w:start w:val="1"/>
      <w:numFmt w:val="decimal"/>
      <w:lvlText w:val="%4."/>
      <w:lvlJc w:val="left"/>
      <w:pPr>
        <w:ind w:left="4677" w:hanging="360"/>
      </w:pPr>
    </w:lvl>
    <w:lvl w:ilvl="4" w:tplc="04150019" w:tentative="1">
      <w:start w:val="1"/>
      <w:numFmt w:val="lowerLetter"/>
      <w:lvlText w:val="%5."/>
      <w:lvlJc w:val="left"/>
      <w:pPr>
        <w:ind w:left="5397" w:hanging="360"/>
      </w:pPr>
    </w:lvl>
    <w:lvl w:ilvl="5" w:tplc="0415001B" w:tentative="1">
      <w:start w:val="1"/>
      <w:numFmt w:val="lowerRoman"/>
      <w:lvlText w:val="%6."/>
      <w:lvlJc w:val="right"/>
      <w:pPr>
        <w:ind w:left="6117" w:hanging="180"/>
      </w:pPr>
    </w:lvl>
    <w:lvl w:ilvl="6" w:tplc="0415000F" w:tentative="1">
      <w:start w:val="1"/>
      <w:numFmt w:val="decimal"/>
      <w:lvlText w:val="%7."/>
      <w:lvlJc w:val="left"/>
      <w:pPr>
        <w:ind w:left="6837" w:hanging="360"/>
      </w:pPr>
    </w:lvl>
    <w:lvl w:ilvl="7" w:tplc="04150019" w:tentative="1">
      <w:start w:val="1"/>
      <w:numFmt w:val="lowerLetter"/>
      <w:lvlText w:val="%8."/>
      <w:lvlJc w:val="left"/>
      <w:pPr>
        <w:ind w:left="7557" w:hanging="360"/>
      </w:pPr>
    </w:lvl>
    <w:lvl w:ilvl="8" w:tplc="0415001B" w:tentative="1">
      <w:start w:val="1"/>
      <w:numFmt w:val="lowerRoman"/>
      <w:lvlText w:val="%9."/>
      <w:lvlJc w:val="right"/>
      <w:pPr>
        <w:ind w:left="8277" w:hanging="180"/>
      </w:pPr>
    </w:lvl>
  </w:abstractNum>
  <w:abstractNum w:abstractNumId="7">
    <w:nsid w:val="0A631798"/>
    <w:multiLevelType w:val="hybridMultilevel"/>
    <w:tmpl w:val="F60CEB24"/>
    <w:styleLink w:val="Styl1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1E35C7"/>
    <w:multiLevelType w:val="hybridMultilevel"/>
    <w:tmpl w:val="8C78692E"/>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
    <w:nsid w:val="0BE459FC"/>
    <w:multiLevelType w:val="hybridMultilevel"/>
    <w:tmpl w:val="0540DB0E"/>
    <w:lvl w:ilvl="0" w:tplc="267E1F9E">
      <w:start w:val="1"/>
      <w:numFmt w:val="decimal"/>
      <w:lvlText w:val="%1."/>
      <w:lvlJc w:val="left"/>
      <w:pPr>
        <w:tabs>
          <w:tab w:val="num" w:pos="2340"/>
        </w:tabs>
        <w:ind w:left="23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C91575E"/>
    <w:multiLevelType w:val="multilevel"/>
    <w:tmpl w:val="1354C5D6"/>
    <w:lvl w:ilvl="0">
      <w:start w:val="1"/>
      <w:numFmt w:val="decimal"/>
      <w:lvlText w:val="%1."/>
      <w:lvlJc w:val="left"/>
      <w:pPr>
        <w:tabs>
          <w:tab w:val="num" w:pos="2340"/>
        </w:tabs>
        <w:ind w:left="2340" w:hanging="363"/>
      </w:pPr>
      <w:rPr>
        <w:rFonts w:hint="default"/>
        <w:b w:val="0"/>
        <w:sz w:val="22"/>
        <w:szCs w:val="22"/>
      </w:rPr>
    </w:lvl>
    <w:lvl w:ilvl="1">
      <w:start w:val="2"/>
      <w:numFmt w:val="decimal"/>
      <w:isLgl/>
      <w:lvlText w:val="%1.%2"/>
      <w:lvlJc w:val="left"/>
      <w:pPr>
        <w:ind w:left="2337"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2697" w:hanging="720"/>
      </w:pPr>
      <w:rPr>
        <w:rFonts w:hint="default"/>
      </w:rPr>
    </w:lvl>
    <w:lvl w:ilvl="4">
      <w:start w:val="1"/>
      <w:numFmt w:val="decimal"/>
      <w:isLgl/>
      <w:lvlText w:val="%1.%2.%3.%4.%5"/>
      <w:lvlJc w:val="left"/>
      <w:pPr>
        <w:ind w:left="3057" w:hanging="1080"/>
      </w:pPr>
      <w:rPr>
        <w:rFonts w:hint="default"/>
      </w:rPr>
    </w:lvl>
    <w:lvl w:ilvl="5">
      <w:start w:val="1"/>
      <w:numFmt w:val="decimal"/>
      <w:isLgl/>
      <w:lvlText w:val="%1.%2.%3.%4.%5.%6"/>
      <w:lvlJc w:val="left"/>
      <w:pPr>
        <w:ind w:left="3057"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417" w:hanging="1440"/>
      </w:pPr>
      <w:rPr>
        <w:rFonts w:hint="default"/>
      </w:rPr>
    </w:lvl>
    <w:lvl w:ilvl="8">
      <w:start w:val="1"/>
      <w:numFmt w:val="decimal"/>
      <w:isLgl/>
      <w:lvlText w:val="%1.%2.%3.%4.%5.%6.%7.%8.%9"/>
      <w:lvlJc w:val="left"/>
      <w:pPr>
        <w:ind w:left="3777" w:hanging="1800"/>
      </w:pPr>
      <w:rPr>
        <w:rFonts w:hint="default"/>
      </w:rPr>
    </w:lvl>
  </w:abstractNum>
  <w:abstractNum w:abstractNumId="11">
    <w:nsid w:val="0CA5361E"/>
    <w:multiLevelType w:val="multilevel"/>
    <w:tmpl w:val="28743FFA"/>
    <w:styleLink w:val="Styl4"/>
    <w:lvl w:ilvl="0">
      <w:start w:val="2"/>
      <w:numFmt w:val="decimal"/>
      <w:lvlText w:val="%1."/>
      <w:lvlJc w:val="left"/>
      <w:pPr>
        <w:tabs>
          <w:tab w:val="num" w:pos="900"/>
        </w:tabs>
        <w:ind w:left="900" w:hanging="360"/>
      </w:pPr>
      <w:rPr>
        <w:rFonts w:hint="default"/>
        <w:b w:val="0"/>
      </w:rPr>
    </w:lvl>
    <w:lvl w:ilvl="1">
      <w:start w:val="1"/>
      <w:numFmt w:val="decimal"/>
      <w:isLgl/>
      <w:lvlText w:val="%1.%2."/>
      <w:lvlJc w:val="left"/>
      <w:pPr>
        <w:ind w:left="1020" w:hanging="48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2">
    <w:nsid w:val="0CCE74B8"/>
    <w:multiLevelType w:val="multilevel"/>
    <w:tmpl w:val="596016C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13B39B7"/>
    <w:multiLevelType w:val="hybridMultilevel"/>
    <w:tmpl w:val="EDC06104"/>
    <w:lvl w:ilvl="0" w:tplc="8C68FAD2">
      <w:start w:val="1"/>
      <w:numFmt w:val="decimal"/>
      <w:lvlText w:val="%1)"/>
      <w:lvlJc w:val="left"/>
      <w:pPr>
        <w:tabs>
          <w:tab w:val="num" w:pos="720"/>
        </w:tabs>
        <w:ind w:left="720" w:hanging="360"/>
      </w:pPr>
      <w:rPr>
        <w:rFonts w:hint="default"/>
      </w:rPr>
    </w:lvl>
    <w:lvl w:ilvl="1" w:tplc="A528614A">
      <w:start w:val="2"/>
      <w:numFmt w:val="decimal"/>
      <w:lvlText w:val="%2."/>
      <w:lvlJc w:val="left"/>
      <w:pPr>
        <w:ind w:left="1440" w:hanging="360"/>
      </w:pPr>
      <w:rPr>
        <w:rFonts w:hint="default"/>
        <w:b w:val="0"/>
        <w:i w:val="0"/>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42048B6"/>
    <w:multiLevelType w:val="hybridMultilevel"/>
    <w:tmpl w:val="567A019E"/>
    <w:styleLink w:val="Styl21"/>
    <w:lvl w:ilvl="0" w:tplc="5436ED1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nsid w:val="18680789"/>
    <w:multiLevelType w:val="hybridMultilevel"/>
    <w:tmpl w:val="ABF097B8"/>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1A236C54"/>
    <w:multiLevelType w:val="multilevel"/>
    <w:tmpl w:val="E3A24D08"/>
    <w:lvl w:ilvl="0">
      <w:start w:val="1"/>
      <w:numFmt w:val="decimal"/>
      <w:lvlText w:val="%1."/>
      <w:lvlJc w:val="left"/>
      <w:pPr>
        <w:tabs>
          <w:tab w:val="num" w:pos="1800"/>
        </w:tabs>
        <w:ind w:left="1800" w:hanging="363"/>
      </w:pPr>
      <w:rPr>
        <w:rFonts w:hint="default"/>
      </w:rPr>
    </w:lvl>
    <w:lvl w:ilvl="1">
      <w:start w:val="1"/>
      <w:numFmt w:val="decimal"/>
      <w:isLgl/>
      <w:lvlText w:val="%1.%2"/>
      <w:lvlJc w:val="left"/>
      <w:pPr>
        <w:ind w:left="1797" w:hanging="360"/>
      </w:pPr>
      <w:rPr>
        <w:rFonts w:hint="default"/>
      </w:rPr>
    </w:lvl>
    <w:lvl w:ilvl="2">
      <w:start w:val="1"/>
      <w:numFmt w:val="decimal"/>
      <w:isLgl/>
      <w:lvlText w:val="%1.%2.%3"/>
      <w:lvlJc w:val="left"/>
      <w:pPr>
        <w:ind w:left="2157" w:hanging="720"/>
      </w:pPr>
      <w:rPr>
        <w:rFonts w:hint="default"/>
      </w:rPr>
    </w:lvl>
    <w:lvl w:ilvl="3">
      <w:start w:val="1"/>
      <w:numFmt w:val="decimal"/>
      <w:isLgl/>
      <w:lvlText w:val="%1.%2.%3.%4"/>
      <w:lvlJc w:val="left"/>
      <w:pPr>
        <w:ind w:left="2157" w:hanging="72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517" w:hanging="1080"/>
      </w:pPr>
      <w:rPr>
        <w:rFonts w:hint="default"/>
      </w:rPr>
    </w:lvl>
    <w:lvl w:ilvl="6">
      <w:start w:val="1"/>
      <w:numFmt w:val="decimal"/>
      <w:isLgl/>
      <w:lvlText w:val="%1.%2.%3.%4.%5.%6.%7"/>
      <w:lvlJc w:val="left"/>
      <w:pPr>
        <w:ind w:left="2877" w:hanging="1440"/>
      </w:pPr>
      <w:rPr>
        <w:rFonts w:hint="default"/>
      </w:rPr>
    </w:lvl>
    <w:lvl w:ilvl="7">
      <w:start w:val="1"/>
      <w:numFmt w:val="decimal"/>
      <w:isLgl/>
      <w:lvlText w:val="%1.%2.%3.%4.%5.%6.%7.%8"/>
      <w:lvlJc w:val="left"/>
      <w:pPr>
        <w:ind w:left="2877" w:hanging="1440"/>
      </w:pPr>
      <w:rPr>
        <w:rFonts w:hint="default"/>
      </w:rPr>
    </w:lvl>
    <w:lvl w:ilvl="8">
      <w:start w:val="1"/>
      <w:numFmt w:val="decimal"/>
      <w:isLgl/>
      <w:lvlText w:val="%1.%2.%3.%4.%5.%6.%7.%8.%9"/>
      <w:lvlJc w:val="left"/>
      <w:pPr>
        <w:ind w:left="3237" w:hanging="1800"/>
      </w:pPr>
      <w:rPr>
        <w:rFonts w:hint="default"/>
      </w:rPr>
    </w:lvl>
  </w:abstractNum>
  <w:abstractNum w:abstractNumId="1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1C1F0EF5"/>
    <w:multiLevelType w:val="hybridMultilevel"/>
    <w:tmpl w:val="98380CF8"/>
    <w:styleLink w:val="Styl41"/>
    <w:lvl w:ilvl="0" w:tplc="BFE07E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5D4BDD"/>
    <w:multiLevelType w:val="hybridMultilevel"/>
    <w:tmpl w:val="4484DD1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0">
    <w:nsid w:val="20DE13B7"/>
    <w:multiLevelType w:val="hybridMultilevel"/>
    <w:tmpl w:val="4A6EC076"/>
    <w:lvl w:ilvl="0" w:tplc="24343EBE">
      <w:start w:val="1"/>
      <w:numFmt w:val="decimal"/>
      <w:lvlText w:val="%1."/>
      <w:lvlJc w:val="left"/>
      <w:pPr>
        <w:tabs>
          <w:tab w:val="num" w:pos="363"/>
        </w:tabs>
        <w:ind w:left="363" w:hanging="363"/>
      </w:pPr>
      <w:rPr>
        <w:rFonts w:hint="default"/>
        <w:b w:val="0"/>
        <w:sz w:val="22"/>
        <w:szCs w:val="22"/>
      </w:rPr>
    </w:lvl>
    <w:lvl w:ilvl="1" w:tplc="04150019">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3250BDB"/>
    <w:multiLevelType w:val="hybridMultilevel"/>
    <w:tmpl w:val="D7B26A64"/>
    <w:styleLink w:val="Styl31"/>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40E5DFB"/>
    <w:multiLevelType w:val="hybridMultilevel"/>
    <w:tmpl w:val="3F7A979A"/>
    <w:lvl w:ilvl="0" w:tplc="F40281A6">
      <w:start w:val="1"/>
      <w:numFmt w:val="decimal"/>
      <w:lvlText w:val="%1."/>
      <w:lvlJc w:val="left"/>
      <w:pPr>
        <w:tabs>
          <w:tab w:val="num" w:pos="1923"/>
        </w:tabs>
        <w:ind w:left="1923" w:hanging="363"/>
      </w:pPr>
      <w:rPr>
        <w:rFonts w:hint="default"/>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D05252FE">
      <w:start w:val="1"/>
      <w:numFmt w:val="decimal"/>
      <w:lvlText w:val="%4)"/>
      <w:lvlJc w:val="left"/>
      <w:pPr>
        <w:ind w:left="2880" w:hanging="360"/>
      </w:pPr>
      <w:rPr>
        <w:rFonts w:hint="default"/>
        <w:b w:val="0"/>
        <w:bCs w:val="0"/>
        <w:u w:val="none"/>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451037B"/>
    <w:multiLevelType w:val="multilevel"/>
    <w:tmpl w:val="0415001D"/>
    <w:styleLink w:val="Styl6"/>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68916AD"/>
    <w:multiLevelType w:val="hybridMultilevel"/>
    <w:tmpl w:val="2C10B8BE"/>
    <w:lvl w:ilvl="0" w:tplc="F9888206">
      <w:start w:val="1"/>
      <w:numFmt w:val="decimal"/>
      <w:lvlText w:val="%1."/>
      <w:lvlJc w:val="left"/>
      <w:pPr>
        <w:tabs>
          <w:tab w:val="num" w:pos="1797"/>
        </w:tabs>
        <w:ind w:left="1797"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9C11598"/>
    <w:multiLevelType w:val="hybridMultilevel"/>
    <w:tmpl w:val="564AAAA0"/>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8">
    <w:nsid w:val="2CCC445D"/>
    <w:multiLevelType w:val="hybridMultilevel"/>
    <w:tmpl w:val="BEBEF3D8"/>
    <w:lvl w:ilvl="0" w:tplc="710AFD56">
      <w:start w:val="8"/>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E8024D3"/>
    <w:multiLevelType w:val="multilevel"/>
    <w:tmpl w:val="6A106A46"/>
    <w:lvl w:ilvl="0">
      <w:start w:val="1"/>
      <w:numFmt w:val="decimal"/>
      <w:lvlText w:val="%1)"/>
      <w:lvlJc w:val="left"/>
      <w:pPr>
        <w:tabs>
          <w:tab w:val="num" w:pos="900"/>
        </w:tabs>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0">
    <w:nsid w:val="2F323D4B"/>
    <w:multiLevelType w:val="hybridMultilevel"/>
    <w:tmpl w:val="2CC28182"/>
    <w:lvl w:ilvl="0" w:tplc="F59AA472">
      <w:start w:val="1"/>
      <w:numFmt w:val="decimal"/>
      <w:lvlText w:val="%1."/>
      <w:lvlJc w:val="left"/>
      <w:pPr>
        <w:tabs>
          <w:tab w:val="num" w:pos="519"/>
        </w:tabs>
        <w:ind w:left="519" w:hanging="454"/>
      </w:pPr>
      <w:rPr>
        <w:rFonts w:hint="default"/>
        <w:b w:val="0"/>
      </w:rPr>
    </w:lvl>
    <w:lvl w:ilvl="1" w:tplc="6316A2FC">
      <w:start w:val="1"/>
      <w:numFmt w:val="decimal"/>
      <w:lvlText w:val="%2)"/>
      <w:lvlJc w:val="left"/>
      <w:pPr>
        <w:ind w:left="1505" w:hanging="360"/>
      </w:pPr>
      <w:rPr>
        <w:rFonts w:hint="default"/>
      </w:rPr>
    </w:lvl>
    <w:lvl w:ilvl="2" w:tplc="C61CAD7C">
      <w:start w:val="1"/>
      <w:numFmt w:val="lowerLetter"/>
      <w:lvlText w:val="%3)"/>
      <w:lvlJc w:val="left"/>
      <w:pPr>
        <w:ind w:left="2405" w:hanging="360"/>
      </w:pPr>
      <w:rPr>
        <w:rFonts w:hint="default"/>
      </w:rPr>
    </w:lvl>
    <w:lvl w:ilvl="3" w:tplc="CF2A13A0">
      <w:start w:val="1"/>
      <w:numFmt w:val="decimal"/>
      <w:lvlText w:val="%4."/>
      <w:lvlJc w:val="left"/>
      <w:pPr>
        <w:tabs>
          <w:tab w:val="num" w:pos="2945"/>
        </w:tabs>
        <w:ind w:left="2945" w:hanging="360"/>
      </w:pPr>
      <w:rPr>
        <w:b w:val="0"/>
        <w:bCs w:val="0"/>
        <w:sz w:val="22"/>
        <w:szCs w:val="22"/>
      </w:r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31">
    <w:nsid w:val="32581D42"/>
    <w:multiLevelType w:val="hybridMultilevel"/>
    <w:tmpl w:val="23EA1FBC"/>
    <w:lvl w:ilvl="0" w:tplc="555072A4">
      <w:start w:val="6"/>
      <w:numFmt w:val="decimal"/>
      <w:lvlText w:val="%1."/>
      <w:lvlJc w:val="left"/>
      <w:pPr>
        <w:ind w:left="19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nsid w:val="348D5657"/>
    <w:multiLevelType w:val="hybridMultilevel"/>
    <w:tmpl w:val="38F8D5B8"/>
    <w:lvl w:ilvl="0" w:tplc="901C0796">
      <w:start w:val="12"/>
      <w:numFmt w:val="decimal"/>
      <w:lvlText w:val="%1."/>
      <w:lvlJc w:val="left"/>
      <w:pPr>
        <w:tabs>
          <w:tab w:val="num" w:pos="1923"/>
        </w:tabs>
        <w:ind w:left="1923"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53F7F18"/>
    <w:multiLevelType w:val="hybridMultilevel"/>
    <w:tmpl w:val="72EE8068"/>
    <w:lvl w:ilvl="0" w:tplc="B5225736">
      <w:start w:val="1"/>
      <w:numFmt w:val="decimal"/>
      <w:lvlText w:val="%1."/>
      <w:lvlJc w:val="left"/>
      <w:pPr>
        <w:tabs>
          <w:tab w:val="num" w:pos="1800"/>
        </w:tabs>
        <w:ind w:left="1800" w:hanging="363"/>
      </w:pPr>
      <w:rPr>
        <w:rFonts w:ascii="Calibri" w:hAnsi="Calibri" w:cs="Calibri" w:hint="default"/>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356A5412"/>
    <w:multiLevelType w:val="hybridMultilevel"/>
    <w:tmpl w:val="0A30408A"/>
    <w:styleLink w:val="Styl6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9CD3B5A"/>
    <w:multiLevelType w:val="multilevel"/>
    <w:tmpl w:val="D132E358"/>
    <w:lvl w:ilvl="0">
      <w:start w:val="1"/>
      <w:numFmt w:val="decimal"/>
      <w:lvlText w:val="%1."/>
      <w:lvlJc w:val="left"/>
      <w:pPr>
        <w:tabs>
          <w:tab w:val="num" w:pos="900"/>
        </w:tabs>
        <w:ind w:left="900" w:hanging="360"/>
      </w:pPr>
      <w:rPr>
        <w:rFonts w:hint="default"/>
        <w:b w:val="0"/>
        <w:bCs w:val="0"/>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7">
    <w:nsid w:val="39E07500"/>
    <w:multiLevelType w:val="hybridMultilevel"/>
    <w:tmpl w:val="E9A058E6"/>
    <w:lvl w:ilvl="0" w:tplc="503A56B2">
      <w:start w:val="1"/>
      <w:numFmt w:val="bullet"/>
      <w:pStyle w:val="Akapitzlist"/>
      <w:lvlText w:val=""/>
      <w:lvlJc w:val="left"/>
      <w:pPr>
        <w:ind w:left="720" w:hanging="360"/>
      </w:pPr>
      <w:rPr>
        <w:rFonts w:ascii="Symbol" w:hAnsi="Symbol" w:hint="default"/>
        <w:color w:val="00519F"/>
      </w:rPr>
    </w:lvl>
    <w:lvl w:ilvl="1" w:tplc="CA548D92">
      <w:start w:val="1"/>
      <w:numFmt w:val="bullet"/>
      <w:lvlText w:val="○"/>
      <w:lvlJc w:val="left"/>
      <w:pPr>
        <w:ind w:left="1440" w:hanging="360"/>
      </w:pPr>
      <w:rPr>
        <w:rFonts w:ascii="Calibri" w:hAnsi="Calibri" w:hint="default"/>
        <w:color w:val="00519F"/>
        <w:sz w:val="18"/>
        <w:szCs w:val="18"/>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3B4C06AA"/>
    <w:multiLevelType w:val="multilevel"/>
    <w:tmpl w:val="0E16BB28"/>
    <w:lvl w:ilvl="0">
      <w:start w:val="1"/>
      <w:numFmt w:val="decimal"/>
      <w:lvlText w:val="%1)"/>
      <w:lvlJc w:val="left"/>
      <w:pPr>
        <w:tabs>
          <w:tab w:val="num" w:pos="900"/>
        </w:tabs>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9">
    <w:nsid w:val="404D065B"/>
    <w:multiLevelType w:val="hybridMultilevel"/>
    <w:tmpl w:val="1D5C9CCE"/>
    <w:lvl w:ilvl="0" w:tplc="88B2BABE">
      <w:start w:val="11"/>
      <w:numFmt w:val="decimal"/>
      <w:lvlText w:val="%1."/>
      <w:lvlJc w:val="left"/>
      <w:pPr>
        <w:tabs>
          <w:tab w:val="num" w:pos="1800"/>
        </w:tabs>
        <w:ind w:left="1800" w:hanging="363"/>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0B21E05"/>
    <w:multiLevelType w:val="multilevel"/>
    <w:tmpl w:val="DB20D7E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4225401D"/>
    <w:multiLevelType w:val="hybridMultilevel"/>
    <w:tmpl w:val="CD5605FE"/>
    <w:lvl w:ilvl="0" w:tplc="0FCE9EB2">
      <w:start w:val="5"/>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nsid w:val="42E87031"/>
    <w:multiLevelType w:val="multilevel"/>
    <w:tmpl w:val="0415001F"/>
    <w:styleLink w:val="Sty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45452D03"/>
    <w:multiLevelType w:val="hybridMultilevel"/>
    <w:tmpl w:val="17CC68F6"/>
    <w:lvl w:ilvl="0" w:tplc="29AE80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45B14869"/>
    <w:multiLevelType w:val="multilevel"/>
    <w:tmpl w:val="28743FFA"/>
    <w:styleLink w:val="Styl2"/>
    <w:lvl w:ilvl="0">
      <w:start w:val="1"/>
      <w:numFmt w:val="decimal"/>
      <w:lvlText w:val="%1."/>
      <w:lvlJc w:val="left"/>
      <w:pPr>
        <w:tabs>
          <w:tab w:val="num" w:pos="900"/>
        </w:tabs>
        <w:ind w:left="900" w:hanging="360"/>
      </w:pPr>
      <w:rPr>
        <w:rFonts w:hint="default"/>
        <w:b w:val="0"/>
      </w:rPr>
    </w:lvl>
    <w:lvl w:ilvl="1">
      <w:start w:val="1"/>
      <w:numFmt w:val="decimal"/>
      <w:isLgl/>
      <w:lvlText w:val="%1.%2."/>
      <w:lvlJc w:val="left"/>
      <w:pPr>
        <w:ind w:left="1020" w:hanging="48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7">
    <w:nsid w:val="4A630E8F"/>
    <w:multiLevelType w:val="hybridMultilevel"/>
    <w:tmpl w:val="6F86E2FC"/>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4D056C02"/>
    <w:multiLevelType w:val="multilevel"/>
    <w:tmpl w:val="AE94D25C"/>
    <w:lvl w:ilvl="0">
      <w:start w:val="1"/>
      <w:numFmt w:val="decimal"/>
      <w:lvlText w:val="%1."/>
      <w:lvlJc w:val="left"/>
      <w:pPr>
        <w:tabs>
          <w:tab w:val="num" w:pos="900"/>
        </w:tabs>
        <w:ind w:left="900" w:hanging="360"/>
      </w:pPr>
      <w:rPr>
        <w:rFonts w:hint="default"/>
        <w:b w:val="0"/>
        <w:bCs w:val="0"/>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9">
    <w:nsid w:val="4FC279AA"/>
    <w:multiLevelType w:val="hybridMultilevel"/>
    <w:tmpl w:val="9C448690"/>
    <w:lvl w:ilvl="0" w:tplc="5974149A">
      <w:start w:val="2"/>
      <w:numFmt w:val="decimal"/>
      <w:lvlText w:val="%1."/>
      <w:lvlJc w:val="left"/>
      <w:pPr>
        <w:ind w:left="144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4260997"/>
    <w:multiLevelType w:val="hybridMultilevel"/>
    <w:tmpl w:val="05561298"/>
    <w:lvl w:ilvl="0" w:tplc="486E055A">
      <w:start w:val="1"/>
      <w:numFmt w:val="decimal"/>
      <w:pStyle w:val="Akapitzlistnumerowan"/>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color w:val="00519F"/>
        <w:spacing w:val="0"/>
        <w:kern w:val="0"/>
        <w:position w:val="0"/>
        <w:sz w:val="26"/>
        <w:szCs w:val="26"/>
        <w:u w:val="none"/>
        <w:effect w:val="none"/>
        <w:vertAlign w:val="baseline"/>
        <w:em w:val="none"/>
        <w:specVanish w:val="0"/>
      </w:rPr>
    </w:lvl>
    <w:lvl w:ilvl="1" w:tplc="96885DD4">
      <w:start w:val="1"/>
      <w:numFmt w:val="lowerLetter"/>
      <w:lvlText w:val="%2."/>
      <w:lvlJc w:val="left"/>
      <w:pPr>
        <w:ind w:left="1440" w:hanging="360"/>
      </w:pPr>
      <w:rPr>
        <w:color w:val="00519F"/>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Calibri" w:hAnsi="Calibri" w:cs="Calibr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nsid w:val="5CBB4D48"/>
    <w:multiLevelType w:val="multilevel"/>
    <w:tmpl w:val="71F6597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0F261EE"/>
    <w:multiLevelType w:val="hybridMultilevel"/>
    <w:tmpl w:val="87B6F3AE"/>
    <w:lvl w:ilvl="0" w:tplc="93687862">
      <w:start w:val="1"/>
      <w:numFmt w:val="decimal"/>
      <w:lvlText w:val="%1)"/>
      <w:lvlJc w:val="left"/>
      <w:pPr>
        <w:ind w:left="1077" w:hanging="360"/>
      </w:pPr>
    </w:lvl>
    <w:lvl w:ilvl="1" w:tplc="EAA8AE96" w:tentative="1">
      <w:start w:val="1"/>
      <w:numFmt w:val="lowerLetter"/>
      <w:lvlText w:val="%2."/>
      <w:lvlJc w:val="left"/>
      <w:pPr>
        <w:ind w:left="1797" w:hanging="360"/>
      </w:pPr>
    </w:lvl>
    <w:lvl w:ilvl="2" w:tplc="3B581A02" w:tentative="1">
      <w:start w:val="1"/>
      <w:numFmt w:val="lowerRoman"/>
      <w:lvlText w:val="%3."/>
      <w:lvlJc w:val="right"/>
      <w:pPr>
        <w:ind w:left="2517" w:hanging="180"/>
      </w:pPr>
    </w:lvl>
    <w:lvl w:ilvl="3" w:tplc="3ED85EDA" w:tentative="1">
      <w:start w:val="1"/>
      <w:numFmt w:val="decimal"/>
      <w:lvlText w:val="%4."/>
      <w:lvlJc w:val="left"/>
      <w:pPr>
        <w:ind w:left="3237" w:hanging="360"/>
      </w:pPr>
    </w:lvl>
    <w:lvl w:ilvl="4" w:tplc="66F8C562" w:tentative="1">
      <w:start w:val="1"/>
      <w:numFmt w:val="lowerLetter"/>
      <w:lvlText w:val="%5."/>
      <w:lvlJc w:val="left"/>
      <w:pPr>
        <w:ind w:left="3957" w:hanging="360"/>
      </w:pPr>
    </w:lvl>
    <w:lvl w:ilvl="5" w:tplc="CC126170" w:tentative="1">
      <w:start w:val="1"/>
      <w:numFmt w:val="lowerRoman"/>
      <w:lvlText w:val="%6."/>
      <w:lvlJc w:val="right"/>
      <w:pPr>
        <w:ind w:left="4677" w:hanging="180"/>
      </w:pPr>
    </w:lvl>
    <w:lvl w:ilvl="6" w:tplc="A1641574" w:tentative="1">
      <w:start w:val="1"/>
      <w:numFmt w:val="decimal"/>
      <w:lvlText w:val="%7."/>
      <w:lvlJc w:val="left"/>
      <w:pPr>
        <w:ind w:left="5397" w:hanging="360"/>
      </w:pPr>
    </w:lvl>
    <w:lvl w:ilvl="7" w:tplc="4C5244FE" w:tentative="1">
      <w:start w:val="1"/>
      <w:numFmt w:val="lowerLetter"/>
      <w:lvlText w:val="%8."/>
      <w:lvlJc w:val="left"/>
      <w:pPr>
        <w:ind w:left="6117" w:hanging="360"/>
      </w:pPr>
    </w:lvl>
    <w:lvl w:ilvl="8" w:tplc="4B824C7C" w:tentative="1">
      <w:start w:val="1"/>
      <w:numFmt w:val="lowerRoman"/>
      <w:lvlText w:val="%9."/>
      <w:lvlJc w:val="right"/>
      <w:pPr>
        <w:ind w:left="6837" w:hanging="180"/>
      </w:pPr>
    </w:lvl>
  </w:abstractNum>
  <w:abstractNum w:abstractNumId="56">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64665EB2"/>
    <w:multiLevelType w:val="hybridMultilevel"/>
    <w:tmpl w:val="3F26221E"/>
    <w:lvl w:ilvl="0" w:tplc="F37A5748">
      <w:start w:val="7"/>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6785B00"/>
    <w:multiLevelType w:val="hybridMultilevel"/>
    <w:tmpl w:val="3156081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B1F55FF"/>
    <w:multiLevelType w:val="multilevel"/>
    <w:tmpl w:val="484E3AD6"/>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2417"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Nagwek3"/>
      <w:lvlText w:val="%1.%2.%3."/>
      <w:lvlJc w:val="left"/>
      <w:pPr>
        <w:ind w:left="50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Nagwek4"/>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2">
    <w:nsid w:val="6D2749BA"/>
    <w:multiLevelType w:val="multilevel"/>
    <w:tmpl w:val="253A8D9E"/>
    <w:lvl w:ilvl="0">
      <w:start w:val="1"/>
      <w:numFmt w:val="decimal"/>
      <w:pStyle w:val="P1"/>
      <w:lvlText w:val="%1."/>
      <w:lvlJc w:val="left"/>
      <w:pPr>
        <w:ind w:left="360" w:hanging="360"/>
      </w:pPr>
      <w:rPr>
        <w:rFonts w:hint="default"/>
        <w:b/>
        <w:color w:val="auto"/>
      </w:rPr>
    </w:lvl>
    <w:lvl w:ilvl="1">
      <w:start w:val="1"/>
      <w:numFmt w:val="lowerLetter"/>
      <w:pStyle w:val="P11"/>
      <w:lvlText w:val="%2)"/>
      <w:lvlJc w:val="left"/>
      <w:pPr>
        <w:ind w:left="792" w:hanging="432"/>
      </w:pPr>
      <w:rPr>
        <w:rFonts w:ascii="Times New Roman" w:eastAsia="Times New Roman" w:hAnsi="Times New Roman" w:cs="Times New Roman"/>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ECE31C3"/>
    <w:multiLevelType w:val="multilevel"/>
    <w:tmpl w:val="28743FFA"/>
    <w:styleLink w:val="Styl3"/>
    <w:lvl w:ilvl="0">
      <w:start w:val="2"/>
      <w:numFmt w:val="decimal"/>
      <w:lvlText w:val="%1."/>
      <w:lvlJc w:val="left"/>
      <w:pPr>
        <w:tabs>
          <w:tab w:val="num" w:pos="900"/>
        </w:tabs>
        <w:ind w:left="900" w:hanging="360"/>
      </w:pPr>
      <w:rPr>
        <w:rFonts w:hint="default"/>
        <w:b w:val="0"/>
      </w:rPr>
    </w:lvl>
    <w:lvl w:ilvl="1">
      <w:start w:val="1"/>
      <w:numFmt w:val="decimal"/>
      <w:isLgl/>
      <w:lvlText w:val="%1.%2."/>
      <w:lvlJc w:val="left"/>
      <w:pPr>
        <w:ind w:left="1020" w:hanging="48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4">
    <w:nsid w:val="6F055BBC"/>
    <w:multiLevelType w:val="multilevel"/>
    <w:tmpl w:val="1ACC8B0A"/>
    <w:styleLink w:val="Styl5"/>
    <w:lvl w:ilvl="0">
      <w:start w:val="1"/>
      <w:numFmt w:val="decimal"/>
      <w:lvlText w:val="%1."/>
      <w:lvlJc w:val="left"/>
      <w:pPr>
        <w:ind w:left="360" w:hanging="360"/>
      </w:pPr>
      <w:rPr>
        <w:rFonts w:ascii="Arial" w:hAnsi="Arial" w:hint="default"/>
      </w:rPr>
    </w:lvl>
    <w:lvl w:ilvl="1">
      <w:start w:val="1"/>
      <w:numFmt w:val="decimal"/>
      <w:lvlText w:val="%2%1.1."/>
      <w:lvlJc w:val="left"/>
      <w:pPr>
        <w:ind w:left="792" w:hanging="432"/>
      </w:pPr>
      <w:rPr>
        <w:rFonts w:hint="default"/>
      </w:rPr>
    </w:lvl>
    <w:lvl w:ilvl="2">
      <w:start w:val="1"/>
      <w:numFmt w:val="decimal"/>
      <w:lvlText w:val="%3%1.%2.3.1."/>
      <w:lvlJc w:val="left"/>
      <w:pPr>
        <w:ind w:left="1224" w:hanging="504"/>
      </w:pPr>
      <w:rPr>
        <w:rFonts w:hint="default"/>
        <w:b w:val="0"/>
      </w:rPr>
    </w:lvl>
    <w:lvl w:ilvl="3">
      <w:start w:val="1"/>
      <w:numFmt w:val="decimal"/>
      <w:lvlText w:val="%4."/>
      <w:lvlJc w:val="left"/>
      <w:pPr>
        <w:ind w:left="1728" w:hanging="648"/>
      </w:pPr>
      <w:rPr>
        <w:rFonts w:hint="default"/>
      </w:rPr>
    </w:lvl>
    <w:lvl w:ilvl="4">
      <w:start w:val="1"/>
      <w:numFmt w:val="decimal"/>
      <w:lvlText w:val="%1.%2.%3.%4.%5."/>
      <w:lvlJc w:val="left"/>
      <w:pPr>
        <w:ind w:left="2636"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707F090B"/>
    <w:multiLevelType w:val="hybridMultilevel"/>
    <w:tmpl w:val="26B2CB0A"/>
    <w:lvl w:ilvl="0" w:tplc="04150017">
      <w:start w:val="1"/>
      <w:numFmt w:val="lowerLetter"/>
      <w:lvlText w:val="%1)"/>
      <w:lvlJc w:val="left"/>
      <w:pPr>
        <w:ind w:left="786" w:hanging="360"/>
      </w:p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66">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nsid w:val="74C039B2"/>
    <w:multiLevelType w:val="multilevel"/>
    <w:tmpl w:val="22009A9E"/>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78467017"/>
    <w:multiLevelType w:val="hybridMultilevel"/>
    <w:tmpl w:val="FB50DE08"/>
    <w:lvl w:ilvl="0" w:tplc="2730D7A8">
      <w:start w:val="4"/>
      <w:numFmt w:val="decimal"/>
      <w:lvlText w:val="%1."/>
      <w:lvlJc w:val="left"/>
      <w:pPr>
        <w:ind w:left="19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7B6B122F"/>
    <w:multiLevelType w:val="hybridMultilevel"/>
    <w:tmpl w:val="A694016A"/>
    <w:styleLink w:val="Styl51"/>
    <w:lvl w:ilvl="0" w:tplc="04150011">
      <w:start w:val="1"/>
      <w:numFmt w:val="decimal"/>
      <w:lvlText w:val="%1)"/>
      <w:lvlJc w:val="left"/>
      <w:pPr>
        <w:ind w:left="2952" w:hanging="360"/>
      </w:pPr>
    </w:lvl>
    <w:lvl w:ilvl="1" w:tplc="04150019" w:tentative="1">
      <w:start w:val="1"/>
      <w:numFmt w:val="lowerLetter"/>
      <w:lvlText w:val="%2."/>
      <w:lvlJc w:val="left"/>
      <w:pPr>
        <w:ind w:left="3672" w:hanging="360"/>
      </w:pPr>
    </w:lvl>
    <w:lvl w:ilvl="2" w:tplc="0415001B" w:tentative="1">
      <w:start w:val="1"/>
      <w:numFmt w:val="lowerRoman"/>
      <w:lvlText w:val="%3."/>
      <w:lvlJc w:val="right"/>
      <w:pPr>
        <w:ind w:left="4392" w:hanging="180"/>
      </w:pPr>
    </w:lvl>
    <w:lvl w:ilvl="3" w:tplc="0415000F" w:tentative="1">
      <w:start w:val="1"/>
      <w:numFmt w:val="decimal"/>
      <w:lvlText w:val="%4."/>
      <w:lvlJc w:val="left"/>
      <w:pPr>
        <w:ind w:left="5112" w:hanging="360"/>
      </w:pPr>
    </w:lvl>
    <w:lvl w:ilvl="4" w:tplc="04150019" w:tentative="1">
      <w:start w:val="1"/>
      <w:numFmt w:val="lowerLetter"/>
      <w:lvlText w:val="%5."/>
      <w:lvlJc w:val="left"/>
      <w:pPr>
        <w:ind w:left="5832" w:hanging="360"/>
      </w:pPr>
    </w:lvl>
    <w:lvl w:ilvl="5" w:tplc="0415001B" w:tentative="1">
      <w:start w:val="1"/>
      <w:numFmt w:val="lowerRoman"/>
      <w:lvlText w:val="%6."/>
      <w:lvlJc w:val="right"/>
      <w:pPr>
        <w:ind w:left="6552" w:hanging="180"/>
      </w:pPr>
    </w:lvl>
    <w:lvl w:ilvl="6" w:tplc="0415000F" w:tentative="1">
      <w:start w:val="1"/>
      <w:numFmt w:val="decimal"/>
      <w:lvlText w:val="%7."/>
      <w:lvlJc w:val="left"/>
      <w:pPr>
        <w:ind w:left="7272" w:hanging="360"/>
      </w:pPr>
    </w:lvl>
    <w:lvl w:ilvl="7" w:tplc="04150019" w:tentative="1">
      <w:start w:val="1"/>
      <w:numFmt w:val="lowerLetter"/>
      <w:lvlText w:val="%8."/>
      <w:lvlJc w:val="left"/>
      <w:pPr>
        <w:ind w:left="7992" w:hanging="360"/>
      </w:pPr>
    </w:lvl>
    <w:lvl w:ilvl="8" w:tplc="0415001B" w:tentative="1">
      <w:start w:val="1"/>
      <w:numFmt w:val="lowerRoman"/>
      <w:lvlText w:val="%9."/>
      <w:lvlJc w:val="right"/>
      <w:pPr>
        <w:ind w:left="8712" w:hanging="180"/>
      </w:pPr>
    </w:lvl>
  </w:abstractNum>
  <w:abstractNum w:abstractNumId="70">
    <w:nsid w:val="7F861EAA"/>
    <w:multiLevelType w:val="multilevel"/>
    <w:tmpl w:val="BADAB422"/>
    <w:lvl w:ilvl="0">
      <w:start w:val="1"/>
      <w:numFmt w:val="decimal"/>
      <w:lvlText w:val="%1."/>
      <w:lvlJc w:val="left"/>
      <w:pPr>
        <w:tabs>
          <w:tab w:val="num" w:pos="900"/>
        </w:tabs>
        <w:ind w:left="900" w:hanging="360"/>
      </w:pPr>
      <w:rPr>
        <w:rFonts w:hint="default"/>
        <w:b w:val="0"/>
        <w:bCs w:val="0"/>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1">
    <w:nsid w:val="7FF76C84"/>
    <w:multiLevelType w:val="hybridMultilevel"/>
    <w:tmpl w:val="09EAAC94"/>
    <w:lvl w:ilvl="0" w:tplc="F744706E">
      <w:start w:val="1"/>
      <w:numFmt w:val="decimal"/>
      <w:lvlText w:val="%1."/>
      <w:lvlJc w:val="left"/>
      <w:pPr>
        <w:tabs>
          <w:tab w:val="num" w:pos="363"/>
        </w:tabs>
        <w:ind w:left="363" w:hanging="363"/>
      </w:pPr>
      <w:rPr>
        <w:rFonts w:ascii="Calibri" w:hAnsi="Calibri" w:cs="Arial" w:hint="default"/>
        <w:b w:val="0"/>
        <w:i w:val="0"/>
      </w:rPr>
    </w:lvl>
    <w:lvl w:ilvl="1" w:tplc="04150019">
      <w:start w:val="1"/>
      <w:numFmt w:val="lowerLetter"/>
      <w:lvlText w:val="%2."/>
      <w:lvlJc w:val="left"/>
      <w:pPr>
        <w:tabs>
          <w:tab w:val="num" w:pos="1440"/>
        </w:tabs>
        <w:ind w:left="1440" w:hanging="360"/>
      </w:pPr>
    </w:lvl>
    <w:lvl w:ilvl="2" w:tplc="BFA6DFF0">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7"/>
  </w:num>
  <w:num w:numId="2">
    <w:abstractNumId w:val="50"/>
  </w:num>
  <w:num w:numId="3">
    <w:abstractNumId w:val="66"/>
  </w:num>
  <w:num w:numId="4">
    <w:abstractNumId w:val="44"/>
  </w:num>
  <w:num w:numId="5">
    <w:abstractNumId w:val="2"/>
  </w:num>
  <w:num w:numId="6">
    <w:abstractNumId w:val="1"/>
  </w:num>
  <w:num w:numId="7">
    <w:abstractNumId w:val="0"/>
  </w:num>
  <w:num w:numId="8">
    <w:abstractNumId w:val="61"/>
  </w:num>
  <w:num w:numId="9">
    <w:abstractNumId w:val="56"/>
  </w:num>
  <w:num w:numId="10">
    <w:abstractNumId w:val="53"/>
    <w:lvlOverride w:ilvl="0">
      <w:startOverride w:val="1"/>
    </w:lvlOverride>
  </w:num>
  <w:num w:numId="11">
    <w:abstractNumId w:val="42"/>
    <w:lvlOverride w:ilvl="0">
      <w:startOverride w:val="1"/>
    </w:lvlOverride>
  </w:num>
  <w:num w:numId="12">
    <w:abstractNumId w:val="21"/>
  </w:num>
  <w:num w:numId="13">
    <w:abstractNumId w:val="43"/>
  </w:num>
  <w:num w:numId="14">
    <w:abstractNumId w:val="46"/>
  </w:num>
  <w:num w:numId="15">
    <w:abstractNumId w:val="63"/>
  </w:num>
  <w:num w:numId="16">
    <w:abstractNumId w:val="11"/>
  </w:num>
  <w:num w:numId="17">
    <w:abstractNumId w:val="64"/>
  </w:num>
  <w:num w:numId="18">
    <w:abstractNumId w:val="51"/>
  </w:num>
  <w:num w:numId="19">
    <w:abstractNumId w:val="2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5"/>
  </w:num>
  <w:num w:numId="23">
    <w:abstractNumId w:val="7"/>
  </w:num>
  <w:num w:numId="24">
    <w:abstractNumId w:val="14"/>
  </w:num>
  <w:num w:numId="25">
    <w:abstractNumId w:val="22"/>
  </w:num>
  <w:num w:numId="26">
    <w:abstractNumId w:val="69"/>
  </w:num>
  <w:num w:numId="27">
    <w:abstractNumId w:val="4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62"/>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num>
  <w:num w:numId="38">
    <w:abstractNumId w:val="40"/>
  </w:num>
  <w:num w:numId="39">
    <w:abstractNumId w:val="34"/>
  </w:num>
  <w:num w:numId="40">
    <w:abstractNumId w:val="38"/>
  </w:num>
  <w:num w:numId="41">
    <w:abstractNumId w:val="52"/>
  </w:num>
  <w:num w:numId="42">
    <w:abstractNumId w:val="9"/>
  </w:num>
  <w:num w:numId="43">
    <w:abstractNumId w:val="19"/>
  </w:num>
  <w:num w:numId="44">
    <w:abstractNumId w:val="12"/>
  </w:num>
  <w:num w:numId="45">
    <w:abstractNumId w:val="3"/>
  </w:num>
  <w:num w:numId="46">
    <w:abstractNumId w:val="67"/>
  </w:num>
  <w:num w:numId="47">
    <w:abstractNumId w:val="49"/>
  </w:num>
  <w:num w:numId="48">
    <w:abstractNumId w:val="70"/>
  </w:num>
  <w:num w:numId="49">
    <w:abstractNumId w:val="48"/>
  </w:num>
  <w:num w:numId="50">
    <w:abstractNumId w:val="65"/>
    <w:lvlOverride w:ilvl="0">
      <w:startOverride w:val="1"/>
    </w:lvlOverride>
    <w:lvlOverride w:ilvl="1"/>
    <w:lvlOverride w:ilvl="2"/>
    <w:lvlOverride w:ilvl="3"/>
    <w:lvlOverride w:ilvl="4"/>
    <w:lvlOverride w:ilvl="5"/>
    <w:lvlOverride w:ilvl="6"/>
    <w:lvlOverride w:ilvl="7"/>
    <w:lvlOverride w:ilvl="8"/>
  </w:num>
  <w:num w:numId="51">
    <w:abstractNumId w:val="41"/>
  </w:num>
  <w:num w:numId="52">
    <w:abstractNumId w:val="6"/>
  </w:num>
  <w:num w:numId="53">
    <w:abstractNumId w:val="68"/>
  </w:num>
  <w:num w:numId="54">
    <w:abstractNumId w:val="31"/>
  </w:num>
  <w:num w:numId="55">
    <w:abstractNumId w:val="58"/>
  </w:num>
  <w:num w:numId="56">
    <w:abstractNumId w:val="57"/>
  </w:num>
  <w:num w:numId="57">
    <w:abstractNumId w:val="28"/>
  </w:num>
  <w:num w:numId="58">
    <w:abstractNumId w:val="39"/>
  </w:num>
  <w:num w:numId="59">
    <w:abstractNumId w:val="33"/>
  </w:num>
  <w:num w:numId="60">
    <w:abstractNumId w:val="60"/>
  </w:num>
  <w:num w:numId="61">
    <w:abstractNumId w:val="55"/>
  </w:num>
  <w:num w:numId="62">
    <w:abstractNumId w:val="5"/>
  </w:num>
  <w:num w:numId="63">
    <w:abstractNumId w:val="4"/>
  </w:num>
  <w:num w:numId="64">
    <w:abstractNumId w:val="15"/>
  </w:num>
  <w:num w:numId="65">
    <w:abstractNumId w:val="47"/>
  </w:num>
  <w:num w:numId="66">
    <w:abstractNumId w:val="26"/>
  </w:num>
  <w:num w:numId="67">
    <w:abstractNumId w:val="17"/>
  </w:num>
  <w:num w:numId="68">
    <w:abstractNumId w:val="32"/>
  </w:num>
  <w:num w:numId="69">
    <w:abstractNumId w:val="27"/>
  </w:num>
  <w:num w:numId="70">
    <w:abstractNumId w:val="13"/>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1">
    <w:abstractNumId w:val="8"/>
  </w:num>
  <w:num w:numId="72">
    <w:abstractNumId w:val="29"/>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oNotTrackFormatting/>
  <w:defaultTabStop w:val="708"/>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E71CD4"/>
    <w:rsid w:val="00000956"/>
    <w:rsid w:val="000018F4"/>
    <w:rsid w:val="0000221B"/>
    <w:rsid w:val="000027ED"/>
    <w:rsid w:val="0000703F"/>
    <w:rsid w:val="00007B0E"/>
    <w:rsid w:val="00012BB6"/>
    <w:rsid w:val="000135BB"/>
    <w:rsid w:val="00013BE7"/>
    <w:rsid w:val="00013D1E"/>
    <w:rsid w:val="00020996"/>
    <w:rsid w:val="00025D2C"/>
    <w:rsid w:val="00026BE1"/>
    <w:rsid w:val="00027277"/>
    <w:rsid w:val="000273E2"/>
    <w:rsid w:val="000275F1"/>
    <w:rsid w:val="00030A38"/>
    <w:rsid w:val="00031CD3"/>
    <w:rsid w:val="00031E0B"/>
    <w:rsid w:val="00033A73"/>
    <w:rsid w:val="00035749"/>
    <w:rsid w:val="000375E5"/>
    <w:rsid w:val="00037A19"/>
    <w:rsid w:val="0004383C"/>
    <w:rsid w:val="00044ADE"/>
    <w:rsid w:val="000465C4"/>
    <w:rsid w:val="00051525"/>
    <w:rsid w:val="00056D9A"/>
    <w:rsid w:val="0006130F"/>
    <w:rsid w:val="00061975"/>
    <w:rsid w:val="00061FCC"/>
    <w:rsid w:val="00063D55"/>
    <w:rsid w:val="0006720C"/>
    <w:rsid w:val="00070551"/>
    <w:rsid w:val="000705E0"/>
    <w:rsid w:val="00071F34"/>
    <w:rsid w:val="00072A93"/>
    <w:rsid w:val="00072F2A"/>
    <w:rsid w:val="0008098B"/>
    <w:rsid w:val="0008103D"/>
    <w:rsid w:val="00086B68"/>
    <w:rsid w:val="00092132"/>
    <w:rsid w:val="000927B9"/>
    <w:rsid w:val="00092B11"/>
    <w:rsid w:val="000A0638"/>
    <w:rsid w:val="000A1E77"/>
    <w:rsid w:val="000A2F53"/>
    <w:rsid w:val="000A490C"/>
    <w:rsid w:val="000A69A9"/>
    <w:rsid w:val="000A7ED3"/>
    <w:rsid w:val="000B3E94"/>
    <w:rsid w:val="000B6AE6"/>
    <w:rsid w:val="000C04AB"/>
    <w:rsid w:val="000C0FA1"/>
    <w:rsid w:val="000C2A53"/>
    <w:rsid w:val="000C3C8A"/>
    <w:rsid w:val="000C6A40"/>
    <w:rsid w:val="000D047F"/>
    <w:rsid w:val="000D3300"/>
    <w:rsid w:val="000D7CB7"/>
    <w:rsid w:val="000E012C"/>
    <w:rsid w:val="000E198E"/>
    <w:rsid w:val="000E4E5F"/>
    <w:rsid w:val="000E69B5"/>
    <w:rsid w:val="000E6AD3"/>
    <w:rsid w:val="000F1918"/>
    <w:rsid w:val="000F4E68"/>
    <w:rsid w:val="000F5C79"/>
    <w:rsid w:val="000F7F8B"/>
    <w:rsid w:val="00101F27"/>
    <w:rsid w:val="001037EF"/>
    <w:rsid w:val="00103CEE"/>
    <w:rsid w:val="00105D31"/>
    <w:rsid w:val="00106CA2"/>
    <w:rsid w:val="00107464"/>
    <w:rsid w:val="0011264F"/>
    <w:rsid w:val="00112FC9"/>
    <w:rsid w:val="001169E3"/>
    <w:rsid w:val="00120CCF"/>
    <w:rsid w:val="001216DB"/>
    <w:rsid w:val="0012427D"/>
    <w:rsid w:val="0012521F"/>
    <w:rsid w:val="0012677E"/>
    <w:rsid w:val="0012722D"/>
    <w:rsid w:val="00132945"/>
    <w:rsid w:val="00134985"/>
    <w:rsid w:val="00136F79"/>
    <w:rsid w:val="00143B16"/>
    <w:rsid w:val="00143EBD"/>
    <w:rsid w:val="00144875"/>
    <w:rsid w:val="001451CE"/>
    <w:rsid w:val="00151BD7"/>
    <w:rsid w:val="0015478F"/>
    <w:rsid w:val="00154D2E"/>
    <w:rsid w:val="00160C38"/>
    <w:rsid w:val="001651E6"/>
    <w:rsid w:val="0017103F"/>
    <w:rsid w:val="00171BF3"/>
    <w:rsid w:val="00177E23"/>
    <w:rsid w:val="001807E4"/>
    <w:rsid w:val="0018107F"/>
    <w:rsid w:val="00181E3C"/>
    <w:rsid w:val="00182E53"/>
    <w:rsid w:val="00184C28"/>
    <w:rsid w:val="00194980"/>
    <w:rsid w:val="00196329"/>
    <w:rsid w:val="00196C2B"/>
    <w:rsid w:val="0019748D"/>
    <w:rsid w:val="00197CD7"/>
    <w:rsid w:val="001A0F92"/>
    <w:rsid w:val="001A153F"/>
    <w:rsid w:val="001A2386"/>
    <w:rsid w:val="001A29F3"/>
    <w:rsid w:val="001A2ADC"/>
    <w:rsid w:val="001A7484"/>
    <w:rsid w:val="001B02C1"/>
    <w:rsid w:val="001B1AB6"/>
    <w:rsid w:val="001B1EE8"/>
    <w:rsid w:val="001B336E"/>
    <w:rsid w:val="001B4103"/>
    <w:rsid w:val="001B5164"/>
    <w:rsid w:val="001B6E45"/>
    <w:rsid w:val="001C0ED0"/>
    <w:rsid w:val="001C3F71"/>
    <w:rsid w:val="001C6D95"/>
    <w:rsid w:val="001D0BD1"/>
    <w:rsid w:val="001D3003"/>
    <w:rsid w:val="001D3969"/>
    <w:rsid w:val="001D6C29"/>
    <w:rsid w:val="001D6E12"/>
    <w:rsid w:val="001E5248"/>
    <w:rsid w:val="001E6EE8"/>
    <w:rsid w:val="001E7A85"/>
    <w:rsid w:val="001E7C03"/>
    <w:rsid w:val="001F1846"/>
    <w:rsid w:val="001F2D43"/>
    <w:rsid w:val="001F39F5"/>
    <w:rsid w:val="001F467C"/>
    <w:rsid w:val="001F6D09"/>
    <w:rsid w:val="001F7590"/>
    <w:rsid w:val="0020182A"/>
    <w:rsid w:val="002024AF"/>
    <w:rsid w:val="00202758"/>
    <w:rsid w:val="00202EDD"/>
    <w:rsid w:val="00203981"/>
    <w:rsid w:val="002041AA"/>
    <w:rsid w:val="002045CB"/>
    <w:rsid w:val="00204BD8"/>
    <w:rsid w:val="00214657"/>
    <w:rsid w:val="00215018"/>
    <w:rsid w:val="00216AC4"/>
    <w:rsid w:val="00216D42"/>
    <w:rsid w:val="00217D47"/>
    <w:rsid w:val="0022215C"/>
    <w:rsid w:val="00223A82"/>
    <w:rsid w:val="00225E10"/>
    <w:rsid w:val="00227416"/>
    <w:rsid w:val="00230172"/>
    <w:rsid w:val="00232458"/>
    <w:rsid w:val="002358AB"/>
    <w:rsid w:val="00240970"/>
    <w:rsid w:val="002418B9"/>
    <w:rsid w:val="002455CB"/>
    <w:rsid w:val="00246BF7"/>
    <w:rsid w:val="002505AA"/>
    <w:rsid w:val="00253900"/>
    <w:rsid w:val="00253D70"/>
    <w:rsid w:val="00260A4C"/>
    <w:rsid w:val="00261F3C"/>
    <w:rsid w:val="002647AD"/>
    <w:rsid w:val="002655D0"/>
    <w:rsid w:val="00266987"/>
    <w:rsid w:val="0027288E"/>
    <w:rsid w:val="00281F95"/>
    <w:rsid w:val="002820CB"/>
    <w:rsid w:val="002831DA"/>
    <w:rsid w:val="00283764"/>
    <w:rsid w:val="002849BE"/>
    <w:rsid w:val="002854A5"/>
    <w:rsid w:val="00286CF9"/>
    <w:rsid w:val="00287633"/>
    <w:rsid w:val="002877ED"/>
    <w:rsid w:val="00292778"/>
    <w:rsid w:val="00292C22"/>
    <w:rsid w:val="00297AE6"/>
    <w:rsid w:val="002A08BD"/>
    <w:rsid w:val="002A13CE"/>
    <w:rsid w:val="002A2B34"/>
    <w:rsid w:val="002A7987"/>
    <w:rsid w:val="002B2572"/>
    <w:rsid w:val="002B7D0B"/>
    <w:rsid w:val="002C5351"/>
    <w:rsid w:val="002C57E1"/>
    <w:rsid w:val="002C62D6"/>
    <w:rsid w:val="002D4B75"/>
    <w:rsid w:val="002D5829"/>
    <w:rsid w:val="002D6338"/>
    <w:rsid w:val="002D6796"/>
    <w:rsid w:val="002D6EFF"/>
    <w:rsid w:val="002D71B2"/>
    <w:rsid w:val="002D7E8C"/>
    <w:rsid w:val="002E0252"/>
    <w:rsid w:val="002E16B8"/>
    <w:rsid w:val="002E21B5"/>
    <w:rsid w:val="002E33B5"/>
    <w:rsid w:val="002E3AE5"/>
    <w:rsid w:val="002E5AED"/>
    <w:rsid w:val="002E5C66"/>
    <w:rsid w:val="002E678E"/>
    <w:rsid w:val="002F05DA"/>
    <w:rsid w:val="002F1542"/>
    <w:rsid w:val="002F2CB5"/>
    <w:rsid w:val="002F306F"/>
    <w:rsid w:val="002F38B1"/>
    <w:rsid w:val="002F58F6"/>
    <w:rsid w:val="00302085"/>
    <w:rsid w:val="00302A6F"/>
    <w:rsid w:val="00302AF5"/>
    <w:rsid w:val="0030477E"/>
    <w:rsid w:val="00304DE4"/>
    <w:rsid w:val="0031285F"/>
    <w:rsid w:val="00314932"/>
    <w:rsid w:val="0032064B"/>
    <w:rsid w:val="00320858"/>
    <w:rsid w:val="003240E6"/>
    <w:rsid w:val="00326E72"/>
    <w:rsid w:val="00331DFE"/>
    <w:rsid w:val="00333BE1"/>
    <w:rsid w:val="00342F2A"/>
    <w:rsid w:val="00343B8B"/>
    <w:rsid w:val="003442BF"/>
    <w:rsid w:val="003464CC"/>
    <w:rsid w:val="0035511E"/>
    <w:rsid w:val="00357C3E"/>
    <w:rsid w:val="00357E3A"/>
    <w:rsid w:val="003625AC"/>
    <w:rsid w:val="0036428A"/>
    <w:rsid w:val="00364291"/>
    <w:rsid w:val="00365218"/>
    <w:rsid w:val="00367CBC"/>
    <w:rsid w:val="00367D3E"/>
    <w:rsid w:val="003716AA"/>
    <w:rsid w:val="00373447"/>
    <w:rsid w:val="0037473B"/>
    <w:rsid w:val="00384FDB"/>
    <w:rsid w:val="00387FFC"/>
    <w:rsid w:val="00390AF4"/>
    <w:rsid w:val="00391E88"/>
    <w:rsid w:val="003A6B18"/>
    <w:rsid w:val="003B1846"/>
    <w:rsid w:val="003B2D91"/>
    <w:rsid w:val="003B41FC"/>
    <w:rsid w:val="003B4794"/>
    <w:rsid w:val="003B5C9D"/>
    <w:rsid w:val="003B65C4"/>
    <w:rsid w:val="003C112C"/>
    <w:rsid w:val="003C118A"/>
    <w:rsid w:val="003C786D"/>
    <w:rsid w:val="003D34B7"/>
    <w:rsid w:val="003D7EF7"/>
    <w:rsid w:val="003E19ED"/>
    <w:rsid w:val="003E255F"/>
    <w:rsid w:val="003E26A6"/>
    <w:rsid w:val="003F1833"/>
    <w:rsid w:val="003F3BDC"/>
    <w:rsid w:val="003F67F7"/>
    <w:rsid w:val="003F71E9"/>
    <w:rsid w:val="00401B8F"/>
    <w:rsid w:val="004026E0"/>
    <w:rsid w:val="00402A32"/>
    <w:rsid w:val="004037DC"/>
    <w:rsid w:val="00406539"/>
    <w:rsid w:val="00407CC2"/>
    <w:rsid w:val="00410FF3"/>
    <w:rsid w:val="00412E37"/>
    <w:rsid w:val="00417C80"/>
    <w:rsid w:val="004204A3"/>
    <w:rsid w:val="00420DE8"/>
    <w:rsid w:val="00422312"/>
    <w:rsid w:val="0042566A"/>
    <w:rsid w:val="004258D9"/>
    <w:rsid w:val="00427FCC"/>
    <w:rsid w:val="004318F6"/>
    <w:rsid w:val="00433815"/>
    <w:rsid w:val="00433EE6"/>
    <w:rsid w:val="00435368"/>
    <w:rsid w:val="00435B6C"/>
    <w:rsid w:val="004401F3"/>
    <w:rsid w:val="004422CE"/>
    <w:rsid w:val="004430D4"/>
    <w:rsid w:val="004479A4"/>
    <w:rsid w:val="00450315"/>
    <w:rsid w:val="00452A58"/>
    <w:rsid w:val="00452D53"/>
    <w:rsid w:val="0045323C"/>
    <w:rsid w:val="0045452E"/>
    <w:rsid w:val="00454581"/>
    <w:rsid w:val="004607FC"/>
    <w:rsid w:val="00462FD9"/>
    <w:rsid w:val="00464369"/>
    <w:rsid w:val="0046683F"/>
    <w:rsid w:val="00470F84"/>
    <w:rsid w:val="00471139"/>
    <w:rsid w:val="0047301B"/>
    <w:rsid w:val="00473D45"/>
    <w:rsid w:val="00474349"/>
    <w:rsid w:val="00474F8B"/>
    <w:rsid w:val="0048141A"/>
    <w:rsid w:val="00482B8C"/>
    <w:rsid w:val="0048362D"/>
    <w:rsid w:val="00484DBA"/>
    <w:rsid w:val="004867AE"/>
    <w:rsid w:val="0049035D"/>
    <w:rsid w:val="0049077F"/>
    <w:rsid w:val="00490D9A"/>
    <w:rsid w:val="0049367B"/>
    <w:rsid w:val="004941DD"/>
    <w:rsid w:val="0049663B"/>
    <w:rsid w:val="004A7B8A"/>
    <w:rsid w:val="004B4684"/>
    <w:rsid w:val="004B6FC1"/>
    <w:rsid w:val="004B7B9F"/>
    <w:rsid w:val="004C1B72"/>
    <w:rsid w:val="004C223C"/>
    <w:rsid w:val="004C2292"/>
    <w:rsid w:val="004C283F"/>
    <w:rsid w:val="004C5310"/>
    <w:rsid w:val="004C672A"/>
    <w:rsid w:val="004D0BF7"/>
    <w:rsid w:val="004D42C0"/>
    <w:rsid w:val="004E0933"/>
    <w:rsid w:val="004F1B86"/>
    <w:rsid w:val="004F4061"/>
    <w:rsid w:val="004F52CA"/>
    <w:rsid w:val="005014BC"/>
    <w:rsid w:val="0050320A"/>
    <w:rsid w:val="0050369C"/>
    <w:rsid w:val="00503AF2"/>
    <w:rsid w:val="00510969"/>
    <w:rsid w:val="00510BA8"/>
    <w:rsid w:val="005119FC"/>
    <w:rsid w:val="005120B3"/>
    <w:rsid w:val="0051238F"/>
    <w:rsid w:val="00512742"/>
    <w:rsid w:val="0051395F"/>
    <w:rsid w:val="005148A9"/>
    <w:rsid w:val="00517329"/>
    <w:rsid w:val="005175D0"/>
    <w:rsid w:val="0051787C"/>
    <w:rsid w:val="005221ED"/>
    <w:rsid w:val="00523191"/>
    <w:rsid w:val="00523471"/>
    <w:rsid w:val="00524662"/>
    <w:rsid w:val="00524BF0"/>
    <w:rsid w:val="005303BB"/>
    <w:rsid w:val="00530CB8"/>
    <w:rsid w:val="00533654"/>
    <w:rsid w:val="00534AAF"/>
    <w:rsid w:val="0053593F"/>
    <w:rsid w:val="00535AF8"/>
    <w:rsid w:val="005362BF"/>
    <w:rsid w:val="00541148"/>
    <w:rsid w:val="00546657"/>
    <w:rsid w:val="00547952"/>
    <w:rsid w:val="00550777"/>
    <w:rsid w:val="00556DBF"/>
    <w:rsid w:val="005604D5"/>
    <w:rsid w:val="0056131E"/>
    <w:rsid w:val="0056228E"/>
    <w:rsid w:val="00564037"/>
    <w:rsid w:val="005668BF"/>
    <w:rsid w:val="00566FE7"/>
    <w:rsid w:val="0057036E"/>
    <w:rsid w:val="00571111"/>
    <w:rsid w:val="00573896"/>
    <w:rsid w:val="00574754"/>
    <w:rsid w:val="0057562D"/>
    <w:rsid w:val="005766AE"/>
    <w:rsid w:val="00580EA8"/>
    <w:rsid w:val="0058120F"/>
    <w:rsid w:val="005854DE"/>
    <w:rsid w:val="00590DB1"/>
    <w:rsid w:val="00592354"/>
    <w:rsid w:val="00593098"/>
    <w:rsid w:val="005939E2"/>
    <w:rsid w:val="00597B8B"/>
    <w:rsid w:val="005A0116"/>
    <w:rsid w:val="005A4FF7"/>
    <w:rsid w:val="005B0A78"/>
    <w:rsid w:val="005B181F"/>
    <w:rsid w:val="005B2342"/>
    <w:rsid w:val="005B31C8"/>
    <w:rsid w:val="005B5F96"/>
    <w:rsid w:val="005B670F"/>
    <w:rsid w:val="005B7636"/>
    <w:rsid w:val="005C0903"/>
    <w:rsid w:val="005C0A24"/>
    <w:rsid w:val="005C3124"/>
    <w:rsid w:val="005D058E"/>
    <w:rsid w:val="005D1802"/>
    <w:rsid w:val="005D1951"/>
    <w:rsid w:val="005D2D8E"/>
    <w:rsid w:val="005D7495"/>
    <w:rsid w:val="005E2E79"/>
    <w:rsid w:val="005E3DAE"/>
    <w:rsid w:val="005E644A"/>
    <w:rsid w:val="005E70AE"/>
    <w:rsid w:val="005E75E3"/>
    <w:rsid w:val="005F2151"/>
    <w:rsid w:val="005F23D9"/>
    <w:rsid w:val="005F3014"/>
    <w:rsid w:val="005F690D"/>
    <w:rsid w:val="00606779"/>
    <w:rsid w:val="00606A6A"/>
    <w:rsid w:val="006141F9"/>
    <w:rsid w:val="00614CBE"/>
    <w:rsid w:val="0061647D"/>
    <w:rsid w:val="0061707A"/>
    <w:rsid w:val="00617B2A"/>
    <w:rsid w:val="00617CAA"/>
    <w:rsid w:val="0062248B"/>
    <w:rsid w:val="0062475E"/>
    <w:rsid w:val="00630A5F"/>
    <w:rsid w:val="00633BF2"/>
    <w:rsid w:val="00634A72"/>
    <w:rsid w:val="00641FB6"/>
    <w:rsid w:val="00645998"/>
    <w:rsid w:val="0064633C"/>
    <w:rsid w:val="00647CA4"/>
    <w:rsid w:val="00651B8D"/>
    <w:rsid w:val="00656910"/>
    <w:rsid w:val="0065729D"/>
    <w:rsid w:val="006624C6"/>
    <w:rsid w:val="00663980"/>
    <w:rsid w:val="00665850"/>
    <w:rsid w:val="0066685B"/>
    <w:rsid w:val="0067050D"/>
    <w:rsid w:val="0067058E"/>
    <w:rsid w:val="00673C9C"/>
    <w:rsid w:val="00680CAA"/>
    <w:rsid w:val="00697ACA"/>
    <w:rsid w:val="006A00BB"/>
    <w:rsid w:val="006A2321"/>
    <w:rsid w:val="006A5C0C"/>
    <w:rsid w:val="006A6163"/>
    <w:rsid w:val="006B02A7"/>
    <w:rsid w:val="006B0B6B"/>
    <w:rsid w:val="006B1851"/>
    <w:rsid w:val="006B2AD6"/>
    <w:rsid w:val="006B4FEF"/>
    <w:rsid w:val="006C00FF"/>
    <w:rsid w:val="006C04A9"/>
    <w:rsid w:val="006C119B"/>
    <w:rsid w:val="006C3AB8"/>
    <w:rsid w:val="006D053E"/>
    <w:rsid w:val="006D2920"/>
    <w:rsid w:val="006D2D6A"/>
    <w:rsid w:val="006D43B9"/>
    <w:rsid w:val="006D6A64"/>
    <w:rsid w:val="006E0F97"/>
    <w:rsid w:val="006E1332"/>
    <w:rsid w:val="006E181E"/>
    <w:rsid w:val="006E638C"/>
    <w:rsid w:val="006E7F7F"/>
    <w:rsid w:val="006F1010"/>
    <w:rsid w:val="006F2348"/>
    <w:rsid w:val="006F4E88"/>
    <w:rsid w:val="00701F3D"/>
    <w:rsid w:val="00702A8F"/>
    <w:rsid w:val="00703544"/>
    <w:rsid w:val="007202C5"/>
    <w:rsid w:val="00720F02"/>
    <w:rsid w:val="007210C7"/>
    <w:rsid w:val="00722749"/>
    <w:rsid w:val="00722DE3"/>
    <w:rsid w:val="007230EC"/>
    <w:rsid w:val="00723353"/>
    <w:rsid w:val="00723DB9"/>
    <w:rsid w:val="00727592"/>
    <w:rsid w:val="00742E5F"/>
    <w:rsid w:val="00744AC6"/>
    <w:rsid w:val="007454FF"/>
    <w:rsid w:val="00745890"/>
    <w:rsid w:val="0074591C"/>
    <w:rsid w:val="0075167C"/>
    <w:rsid w:val="007528DB"/>
    <w:rsid w:val="007536A7"/>
    <w:rsid w:val="0075408E"/>
    <w:rsid w:val="00754BD4"/>
    <w:rsid w:val="00760F0A"/>
    <w:rsid w:val="00766D6F"/>
    <w:rsid w:val="00775246"/>
    <w:rsid w:val="00783357"/>
    <w:rsid w:val="007834EC"/>
    <w:rsid w:val="00786FBF"/>
    <w:rsid w:val="00787FDE"/>
    <w:rsid w:val="00790C97"/>
    <w:rsid w:val="00791264"/>
    <w:rsid w:val="0079271E"/>
    <w:rsid w:val="00793575"/>
    <w:rsid w:val="00797208"/>
    <w:rsid w:val="007A1D5E"/>
    <w:rsid w:val="007A2CAF"/>
    <w:rsid w:val="007A45CC"/>
    <w:rsid w:val="007A6768"/>
    <w:rsid w:val="007B553B"/>
    <w:rsid w:val="007B5AD1"/>
    <w:rsid w:val="007B6734"/>
    <w:rsid w:val="007B720F"/>
    <w:rsid w:val="007C189E"/>
    <w:rsid w:val="007C4726"/>
    <w:rsid w:val="007C581A"/>
    <w:rsid w:val="007D151D"/>
    <w:rsid w:val="007D2344"/>
    <w:rsid w:val="007E1516"/>
    <w:rsid w:val="007E3442"/>
    <w:rsid w:val="007E527C"/>
    <w:rsid w:val="007E576A"/>
    <w:rsid w:val="007F2B2F"/>
    <w:rsid w:val="007F546E"/>
    <w:rsid w:val="007F6FDE"/>
    <w:rsid w:val="00800367"/>
    <w:rsid w:val="008008AB"/>
    <w:rsid w:val="00800CA0"/>
    <w:rsid w:val="008022C3"/>
    <w:rsid w:val="008051AD"/>
    <w:rsid w:val="008066B2"/>
    <w:rsid w:val="00807EE8"/>
    <w:rsid w:val="00807F67"/>
    <w:rsid w:val="008161B5"/>
    <w:rsid w:val="00820930"/>
    <w:rsid w:val="00820BFC"/>
    <w:rsid w:val="00821112"/>
    <w:rsid w:val="008225CD"/>
    <w:rsid w:val="00823FE1"/>
    <w:rsid w:val="008304DF"/>
    <w:rsid w:val="00831274"/>
    <w:rsid w:val="00832C72"/>
    <w:rsid w:val="00836DE2"/>
    <w:rsid w:val="00837416"/>
    <w:rsid w:val="00837591"/>
    <w:rsid w:val="0084007A"/>
    <w:rsid w:val="00845C7E"/>
    <w:rsid w:val="00847E7E"/>
    <w:rsid w:val="00851432"/>
    <w:rsid w:val="00851F9E"/>
    <w:rsid w:val="00853496"/>
    <w:rsid w:val="0086390B"/>
    <w:rsid w:val="008673C7"/>
    <w:rsid w:val="0087111A"/>
    <w:rsid w:val="0087451B"/>
    <w:rsid w:val="00876124"/>
    <w:rsid w:val="008773F9"/>
    <w:rsid w:val="00881C53"/>
    <w:rsid w:val="00883510"/>
    <w:rsid w:val="008860F9"/>
    <w:rsid w:val="0088794C"/>
    <w:rsid w:val="008903B4"/>
    <w:rsid w:val="00896B5F"/>
    <w:rsid w:val="008974B4"/>
    <w:rsid w:val="008976ED"/>
    <w:rsid w:val="008A02FA"/>
    <w:rsid w:val="008A0737"/>
    <w:rsid w:val="008A2689"/>
    <w:rsid w:val="008A57FD"/>
    <w:rsid w:val="008A6A18"/>
    <w:rsid w:val="008B1A12"/>
    <w:rsid w:val="008B2123"/>
    <w:rsid w:val="008C13C0"/>
    <w:rsid w:val="008C2820"/>
    <w:rsid w:val="008C3777"/>
    <w:rsid w:val="008C3D94"/>
    <w:rsid w:val="008C5217"/>
    <w:rsid w:val="008C54FF"/>
    <w:rsid w:val="008C64B5"/>
    <w:rsid w:val="008C7B28"/>
    <w:rsid w:val="008D195D"/>
    <w:rsid w:val="008D2201"/>
    <w:rsid w:val="008D2D1B"/>
    <w:rsid w:val="008D3021"/>
    <w:rsid w:val="008D4665"/>
    <w:rsid w:val="008D6E51"/>
    <w:rsid w:val="008D727C"/>
    <w:rsid w:val="008E2B7A"/>
    <w:rsid w:val="008E2C42"/>
    <w:rsid w:val="008E62A3"/>
    <w:rsid w:val="008E6F3F"/>
    <w:rsid w:val="008F3858"/>
    <w:rsid w:val="008F4198"/>
    <w:rsid w:val="008F4763"/>
    <w:rsid w:val="008F7790"/>
    <w:rsid w:val="00903D60"/>
    <w:rsid w:val="00907ECE"/>
    <w:rsid w:val="0091092D"/>
    <w:rsid w:val="00912DE6"/>
    <w:rsid w:val="0091563C"/>
    <w:rsid w:val="00915930"/>
    <w:rsid w:val="00922427"/>
    <w:rsid w:val="009246A8"/>
    <w:rsid w:val="00925CB0"/>
    <w:rsid w:val="009300B2"/>
    <w:rsid w:val="00930301"/>
    <w:rsid w:val="00935528"/>
    <w:rsid w:val="009362BF"/>
    <w:rsid w:val="00937BA5"/>
    <w:rsid w:val="009412D0"/>
    <w:rsid w:val="009450D5"/>
    <w:rsid w:val="009454C4"/>
    <w:rsid w:val="00946288"/>
    <w:rsid w:val="009507F0"/>
    <w:rsid w:val="009567D3"/>
    <w:rsid w:val="00957502"/>
    <w:rsid w:val="00963EE7"/>
    <w:rsid w:val="00964D3A"/>
    <w:rsid w:val="009665A0"/>
    <w:rsid w:val="00970FEE"/>
    <w:rsid w:val="0097193A"/>
    <w:rsid w:val="00972503"/>
    <w:rsid w:val="0097353F"/>
    <w:rsid w:val="00973D2A"/>
    <w:rsid w:val="0097525A"/>
    <w:rsid w:val="00977A84"/>
    <w:rsid w:val="009805AA"/>
    <w:rsid w:val="009840BF"/>
    <w:rsid w:val="00984596"/>
    <w:rsid w:val="009863B8"/>
    <w:rsid w:val="0099048A"/>
    <w:rsid w:val="00993686"/>
    <w:rsid w:val="00994DC1"/>
    <w:rsid w:val="0099575B"/>
    <w:rsid w:val="00995F74"/>
    <w:rsid w:val="009A0332"/>
    <w:rsid w:val="009A0A10"/>
    <w:rsid w:val="009A126F"/>
    <w:rsid w:val="009A1446"/>
    <w:rsid w:val="009A3A45"/>
    <w:rsid w:val="009A4583"/>
    <w:rsid w:val="009A5285"/>
    <w:rsid w:val="009A614E"/>
    <w:rsid w:val="009A75DF"/>
    <w:rsid w:val="009B3DC5"/>
    <w:rsid w:val="009B65F7"/>
    <w:rsid w:val="009C3904"/>
    <w:rsid w:val="009C4B40"/>
    <w:rsid w:val="009C7CB3"/>
    <w:rsid w:val="009D4EEC"/>
    <w:rsid w:val="009D5984"/>
    <w:rsid w:val="009E1C85"/>
    <w:rsid w:val="009E2872"/>
    <w:rsid w:val="009E3E1A"/>
    <w:rsid w:val="009E49E9"/>
    <w:rsid w:val="009E522F"/>
    <w:rsid w:val="009E7368"/>
    <w:rsid w:val="009F2630"/>
    <w:rsid w:val="009F306F"/>
    <w:rsid w:val="009F5BED"/>
    <w:rsid w:val="009F5C8A"/>
    <w:rsid w:val="009F6886"/>
    <w:rsid w:val="00A04C71"/>
    <w:rsid w:val="00A05F1B"/>
    <w:rsid w:val="00A065FF"/>
    <w:rsid w:val="00A11853"/>
    <w:rsid w:val="00A14068"/>
    <w:rsid w:val="00A20F95"/>
    <w:rsid w:val="00A21B15"/>
    <w:rsid w:val="00A270C6"/>
    <w:rsid w:val="00A277D1"/>
    <w:rsid w:val="00A31C6B"/>
    <w:rsid w:val="00A32789"/>
    <w:rsid w:val="00A349D4"/>
    <w:rsid w:val="00A36941"/>
    <w:rsid w:val="00A3738E"/>
    <w:rsid w:val="00A43F9C"/>
    <w:rsid w:val="00A440E1"/>
    <w:rsid w:val="00A47BBE"/>
    <w:rsid w:val="00A51640"/>
    <w:rsid w:val="00A64E27"/>
    <w:rsid w:val="00A72060"/>
    <w:rsid w:val="00A72E9F"/>
    <w:rsid w:val="00A7379D"/>
    <w:rsid w:val="00A74104"/>
    <w:rsid w:val="00A74A98"/>
    <w:rsid w:val="00A77A91"/>
    <w:rsid w:val="00A815FB"/>
    <w:rsid w:val="00A84666"/>
    <w:rsid w:val="00A84840"/>
    <w:rsid w:val="00A86340"/>
    <w:rsid w:val="00A978E9"/>
    <w:rsid w:val="00AA0ED1"/>
    <w:rsid w:val="00AA1781"/>
    <w:rsid w:val="00AA3700"/>
    <w:rsid w:val="00AA3AFB"/>
    <w:rsid w:val="00AA3B54"/>
    <w:rsid w:val="00AA3CA1"/>
    <w:rsid w:val="00AA5CA6"/>
    <w:rsid w:val="00AA6C33"/>
    <w:rsid w:val="00AB1BB6"/>
    <w:rsid w:val="00AB5EF7"/>
    <w:rsid w:val="00AB7FC3"/>
    <w:rsid w:val="00AC1DFB"/>
    <w:rsid w:val="00AC346C"/>
    <w:rsid w:val="00AC76F4"/>
    <w:rsid w:val="00AD0AFC"/>
    <w:rsid w:val="00AD2317"/>
    <w:rsid w:val="00AD266C"/>
    <w:rsid w:val="00AD52D8"/>
    <w:rsid w:val="00AD5AF6"/>
    <w:rsid w:val="00AD6A80"/>
    <w:rsid w:val="00AD7AE8"/>
    <w:rsid w:val="00AE178E"/>
    <w:rsid w:val="00AE3D2C"/>
    <w:rsid w:val="00AE60BA"/>
    <w:rsid w:val="00AE6808"/>
    <w:rsid w:val="00AF4C41"/>
    <w:rsid w:val="00B025A3"/>
    <w:rsid w:val="00B03D65"/>
    <w:rsid w:val="00B03D92"/>
    <w:rsid w:val="00B05E22"/>
    <w:rsid w:val="00B0716E"/>
    <w:rsid w:val="00B12B58"/>
    <w:rsid w:val="00B13913"/>
    <w:rsid w:val="00B2150C"/>
    <w:rsid w:val="00B3354C"/>
    <w:rsid w:val="00B356E9"/>
    <w:rsid w:val="00B35A84"/>
    <w:rsid w:val="00B40649"/>
    <w:rsid w:val="00B41870"/>
    <w:rsid w:val="00B4361E"/>
    <w:rsid w:val="00B43F46"/>
    <w:rsid w:val="00B457A7"/>
    <w:rsid w:val="00B45C2E"/>
    <w:rsid w:val="00B51755"/>
    <w:rsid w:val="00B519A3"/>
    <w:rsid w:val="00B51E16"/>
    <w:rsid w:val="00B52CD7"/>
    <w:rsid w:val="00B5330F"/>
    <w:rsid w:val="00B53C51"/>
    <w:rsid w:val="00B54A52"/>
    <w:rsid w:val="00B558C2"/>
    <w:rsid w:val="00B55D05"/>
    <w:rsid w:val="00B56DEE"/>
    <w:rsid w:val="00B571D1"/>
    <w:rsid w:val="00B6001A"/>
    <w:rsid w:val="00B62030"/>
    <w:rsid w:val="00B62A2B"/>
    <w:rsid w:val="00B63333"/>
    <w:rsid w:val="00B64D06"/>
    <w:rsid w:val="00B65363"/>
    <w:rsid w:val="00B65C67"/>
    <w:rsid w:val="00B7115F"/>
    <w:rsid w:val="00B7194A"/>
    <w:rsid w:val="00B72DAC"/>
    <w:rsid w:val="00B8054A"/>
    <w:rsid w:val="00B805B0"/>
    <w:rsid w:val="00B815A1"/>
    <w:rsid w:val="00B83061"/>
    <w:rsid w:val="00B91655"/>
    <w:rsid w:val="00B91921"/>
    <w:rsid w:val="00B93AB4"/>
    <w:rsid w:val="00B94A58"/>
    <w:rsid w:val="00B95EC2"/>
    <w:rsid w:val="00B976B2"/>
    <w:rsid w:val="00BA4C30"/>
    <w:rsid w:val="00BA5B2F"/>
    <w:rsid w:val="00BA6AD5"/>
    <w:rsid w:val="00BB07AE"/>
    <w:rsid w:val="00BB09FD"/>
    <w:rsid w:val="00BB14FE"/>
    <w:rsid w:val="00BC4197"/>
    <w:rsid w:val="00BC7B0A"/>
    <w:rsid w:val="00BC7F58"/>
    <w:rsid w:val="00BD0189"/>
    <w:rsid w:val="00BD1242"/>
    <w:rsid w:val="00BD3A7B"/>
    <w:rsid w:val="00BD3F9F"/>
    <w:rsid w:val="00BD6B58"/>
    <w:rsid w:val="00BE5772"/>
    <w:rsid w:val="00BE63D6"/>
    <w:rsid w:val="00BE66B4"/>
    <w:rsid w:val="00BF01A6"/>
    <w:rsid w:val="00BF08B2"/>
    <w:rsid w:val="00BF200B"/>
    <w:rsid w:val="00BF33D8"/>
    <w:rsid w:val="00BF4439"/>
    <w:rsid w:val="00C01845"/>
    <w:rsid w:val="00C121D3"/>
    <w:rsid w:val="00C14494"/>
    <w:rsid w:val="00C145F5"/>
    <w:rsid w:val="00C21435"/>
    <w:rsid w:val="00C226C2"/>
    <w:rsid w:val="00C27A6B"/>
    <w:rsid w:val="00C30263"/>
    <w:rsid w:val="00C30522"/>
    <w:rsid w:val="00C3158B"/>
    <w:rsid w:val="00C316BC"/>
    <w:rsid w:val="00C31DC0"/>
    <w:rsid w:val="00C330B4"/>
    <w:rsid w:val="00C36549"/>
    <w:rsid w:val="00C40032"/>
    <w:rsid w:val="00C4090B"/>
    <w:rsid w:val="00C42362"/>
    <w:rsid w:val="00C42BDF"/>
    <w:rsid w:val="00C478C6"/>
    <w:rsid w:val="00C50876"/>
    <w:rsid w:val="00C5488E"/>
    <w:rsid w:val="00C570B5"/>
    <w:rsid w:val="00C6114A"/>
    <w:rsid w:val="00C64523"/>
    <w:rsid w:val="00C70F47"/>
    <w:rsid w:val="00C7189E"/>
    <w:rsid w:val="00C76A1D"/>
    <w:rsid w:val="00C7722F"/>
    <w:rsid w:val="00C77D7C"/>
    <w:rsid w:val="00C82E51"/>
    <w:rsid w:val="00C84ECA"/>
    <w:rsid w:val="00C87A24"/>
    <w:rsid w:val="00C910BC"/>
    <w:rsid w:val="00C951BF"/>
    <w:rsid w:val="00CA0C37"/>
    <w:rsid w:val="00CA13A8"/>
    <w:rsid w:val="00CA4350"/>
    <w:rsid w:val="00CA5C54"/>
    <w:rsid w:val="00CA75EC"/>
    <w:rsid w:val="00CA76C0"/>
    <w:rsid w:val="00CB2D55"/>
    <w:rsid w:val="00CB3B13"/>
    <w:rsid w:val="00CB5CC0"/>
    <w:rsid w:val="00CB685D"/>
    <w:rsid w:val="00CB7CFC"/>
    <w:rsid w:val="00CC627F"/>
    <w:rsid w:val="00CD126E"/>
    <w:rsid w:val="00CE190E"/>
    <w:rsid w:val="00CE5883"/>
    <w:rsid w:val="00CF248D"/>
    <w:rsid w:val="00CF3986"/>
    <w:rsid w:val="00CF3B45"/>
    <w:rsid w:val="00CF4205"/>
    <w:rsid w:val="00D01F28"/>
    <w:rsid w:val="00D03AED"/>
    <w:rsid w:val="00D04125"/>
    <w:rsid w:val="00D0474A"/>
    <w:rsid w:val="00D173B3"/>
    <w:rsid w:val="00D17A63"/>
    <w:rsid w:val="00D20237"/>
    <w:rsid w:val="00D202DF"/>
    <w:rsid w:val="00D32ED3"/>
    <w:rsid w:val="00D35315"/>
    <w:rsid w:val="00D35365"/>
    <w:rsid w:val="00D3727D"/>
    <w:rsid w:val="00D41D42"/>
    <w:rsid w:val="00D43A2E"/>
    <w:rsid w:val="00D45C04"/>
    <w:rsid w:val="00D46474"/>
    <w:rsid w:val="00D46BB9"/>
    <w:rsid w:val="00D53155"/>
    <w:rsid w:val="00D63A38"/>
    <w:rsid w:val="00D64471"/>
    <w:rsid w:val="00D64CC6"/>
    <w:rsid w:val="00D65C2C"/>
    <w:rsid w:val="00D70831"/>
    <w:rsid w:val="00D76301"/>
    <w:rsid w:val="00D7651B"/>
    <w:rsid w:val="00D81464"/>
    <w:rsid w:val="00D8167B"/>
    <w:rsid w:val="00D81CB5"/>
    <w:rsid w:val="00D873EF"/>
    <w:rsid w:val="00D92D36"/>
    <w:rsid w:val="00D9397A"/>
    <w:rsid w:val="00D96252"/>
    <w:rsid w:val="00DA1329"/>
    <w:rsid w:val="00DB21D7"/>
    <w:rsid w:val="00DB7DE6"/>
    <w:rsid w:val="00DC0FF9"/>
    <w:rsid w:val="00DC37A4"/>
    <w:rsid w:val="00DD2B42"/>
    <w:rsid w:val="00DD3795"/>
    <w:rsid w:val="00DD4B8C"/>
    <w:rsid w:val="00DD67A4"/>
    <w:rsid w:val="00DE3A25"/>
    <w:rsid w:val="00DE3E3E"/>
    <w:rsid w:val="00DE4C0E"/>
    <w:rsid w:val="00DE7AEA"/>
    <w:rsid w:val="00DF066A"/>
    <w:rsid w:val="00DF3581"/>
    <w:rsid w:val="00DF571B"/>
    <w:rsid w:val="00DF5801"/>
    <w:rsid w:val="00DF5FDD"/>
    <w:rsid w:val="00DF63A5"/>
    <w:rsid w:val="00DF63DB"/>
    <w:rsid w:val="00E03F22"/>
    <w:rsid w:val="00E05AAD"/>
    <w:rsid w:val="00E10F44"/>
    <w:rsid w:val="00E11FE7"/>
    <w:rsid w:val="00E12265"/>
    <w:rsid w:val="00E14564"/>
    <w:rsid w:val="00E16CE9"/>
    <w:rsid w:val="00E20C0C"/>
    <w:rsid w:val="00E31EC4"/>
    <w:rsid w:val="00E3273E"/>
    <w:rsid w:val="00E359F8"/>
    <w:rsid w:val="00E36499"/>
    <w:rsid w:val="00E428F1"/>
    <w:rsid w:val="00E464DB"/>
    <w:rsid w:val="00E50A0B"/>
    <w:rsid w:val="00E52523"/>
    <w:rsid w:val="00E55011"/>
    <w:rsid w:val="00E552FE"/>
    <w:rsid w:val="00E55625"/>
    <w:rsid w:val="00E56BF8"/>
    <w:rsid w:val="00E57351"/>
    <w:rsid w:val="00E60BB7"/>
    <w:rsid w:val="00E63670"/>
    <w:rsid w:val="00E643C0"/>
    <w:rsid w:val="00E64881"/>
    <w:rsid w:val="00E67F95"/>
    <w:rsid w:val="00E703D9"/>
    <w:rsid w:val="00E71CD4"/>
    <w:rsid w:val="00E72D23"/>
    <w:rsid w:val="00E740BA"/>
    <w:rsid w:val="00E7532A"/>
    <w:rsid w:val="00E77177"/>
    <w:rsid w:val="00E802C4"/>
    <w:rsid w:val="00E83399"/>
    <w:rsid w:val="00E838EF"/>
    <w:rsid w:val="00E8640B"/>
    <w:rsid w:val="00E8783B"/>
    <w:rsid w:val="00E91201"/>
    <w:rsid w:val="00E93E8A"/>
    <w:rsid w:val="00E94AF5"/>
    <w:rsid w:val="00EA6663"/>
    <w:rsid w:val="00EB0B87"/>
    <w:rsid w:val="00EB1564"/>
    <w:rsid w:val="00EB2F4C"/>
    <w:rsid w:val="00EB4E31"/>
    <w:rsid w:val="00EC1C0E"/>
    <w:rsid w:val="00EC28C1"/>
    <w:rsid w:val="00EC310F"/>
    <w:rsid w:val="00EC327B"/>
    <w:rsid w:val="00EC4F07"/>
    <w:rsid w:val="00ED0AAC"/>
    <w:rsid w:val="00ED17F0"/>
    <w:rsid w:val="00ED40AF"/>
    <w:rsid w:val="00EE2AB7"/>
    <w:rsid w:val="00EE373C"/>
    <w:rsid w:val="00EE45C2"/>
    <w:rsid w:val="00EE4D4C"/>
    <w:rsid w:val="00EE60EC"/>
    <w:rsid w:val="00EF078B"/>
    <w:rsid w:val="00EF1B3E"/>
    <w:rsid w:val="00EF5E29"/>
    <w:rsid w:val="00F00DB7"/>
    <w:rsid w:val="00F0238B"/>
    <w:rsid w:val="00F12BB1"/>
    <w:rsid w:val="00F23BDB"/>
    <w:rsid w:val="00F25276"/>
    <w:rsid w:val="00F3067C"/>
    <w:rsid w:val="00F351A8"/>
    <w:rsid w:val="00F35C86"/>
    <w:rsid w:val="00F37310"/>
    <w:rsid w:val="00F408F9"/>
    <w:rsid w:val="00F40BD0"/>
    <w:rsid w:val="00F41BED"/>
    <w:rsid w:val="00F4562A"/>
    <w:rsid w:val="00F4606E"/>
    <w:rsid w:val="00F53CEA"/>
    <w:rsid w:val="00F55F64"/>
    <w:rsid w:val="00F56D8F"/>
    <w:rsid w:val="00F57901"/>
    <w:rsid w:val="00F60660"/>
    <w:rsid w:val="00F60CB3"/>
    <w:rsid w:val="00F63C6B"/>
    <w:rsid w:val="00F63D08"/>
    <w:rsid w:val="00F7235A"/>
    <w:rsid w:val="00F72BA3"/>
    <w:rsid w:val="00F73B17"/>
    <w:rsid w:val="00F73B19"/>
    <w:rsid w:val="00F73E7C"/>
    <w:rsid w:val="00F773BE"/>
    <w:rsid w:val="00F812D0"/>
    <w:rsid w:val="00F8729F"/>
    <w:rsid w:val="00F93540"/>
    <w:rsid w:val="00F97D98"/>
    <w:rsid w:val="00FA346F"/>
    <w:rsid w:val="00FA3F9D"/>
    <w:rsid w:val="00FA7664"/>
    <w:rsid w:val="00FB17BC"/>
    <w:rsid w:val="00FB2066"/>
    <w:rsid w:val="00FB37C3"/>
    <w:rsid w:val="00FB38B6"/>
    <w:rsid w:val="00FB4196"/>
    <w:rsid w:val="00FB7282"/>
    <w:rsid w:val="00FC0CBC"/>
    <w:rsid w:val="00FC1512"/>
    <w:rsid w:val="00FC26C0"/>
    <w:rsid w:val="00FC4390"/>
    <w:rsid w:val="00FC478D"/>
    <w:rsid w:val="00FC706E"/>
    <w:rsid w:val="00FD076F"/>
    <w:rsid w:val="00FE05F0"/>
    <w:rsid w:val="00FE07FA"/>
    <w:rsid w:val="00FE3859"/>
    <w:rsid w:val="00FE3E11"/>
    <w:rsid w:val="00FF0119"/>
    <w:rsid w:val="00FF33E3"/>
    <w:rsid w:val="00FF57B3"/>
    <w:rsid w:val="00FF62CD"/>
    <w:rsid w:val="00FF7C5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qFormat="1"/>
    <w:lsdException w:name="heading 8" w:qFormat="1"/>
    <w:lsdException w:name="heading 9" w:uiPriority="9"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page number" w:uiPriority="0"/>
    <w:lsdException w:name="endnote text" w:qFormat="1"/>
    <w:lsdException w:name="List" w:uiPriority="0" w:qFormat="1"/>
    <w:lsdException w:name="List Bullet" w:qFormat="1"/>
    <w:lsdException w:name="List 2" w:qFormat="1"/>
    <w:lsdException w:name="List Bullet 2" w:qFormat="1"/>
    <w:lsdException w:name="List Bullet 3" w:qFormat="1"/>
    <w:lsdException w:name="Title" w:semiHidden="0" w:uiPriority="0" w:unhideWhenUsed="0" w:qFormat="1"/>
    <w:lsdException w:name="Signature" w:qFormat="1"/>
    <w:lsdException w:name="Default Paragraph Font" w:uiPriority="1"/>
    <w:lsdException w:name="Body Text" w:uiPriority="0" w:qFormat="1"/>
    <w:lsdException w:name="Body Text Indent" w:qFormat="1"/>
    <w:lsdException w:name="List Continue" w:qFormat="1"/>
    <w:lsdException w:name="List Continue 2" w:qFormat="1"/>
    <w:lsdException w:name="Subtitle" w:semiHidden="0" w:unhideWhenUsed="0" w:qFormat="1"/>
    <w:lsdException w:name="Body Text 2" w:qFormat="1"/>
    <w:lsdException w:name="Body Text 3" w:qFormat="1"/>
    <w:lsdException w:name="Body Text Indent 2" w:qFormat="1"/>
    <w:lsdException w:name="Body Text Indent 3" w:qFormat="1"/>
    <w:lsdException w:name="Strong" w:semiHidden="0" w:uiPriority="0"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35C86"/>
    <w:pPr>
      <w:spacing w:after="120"/>
    </w:pPr>
    <w:rPr>
      <w:sz w:val="22"/>
      <w:szCs w:val="22"/>
      <w:lang w:eastAsia="en-US"/>
    </w:rPr>
  </w:style>
  <w:style w:type="paragraph" w:styleId="Nagwek10">
    <w:name w:val="heading 1"/>
    <w:aliases w:val=" Znak2,Znak2"/>
    <w:basedOn w:val="Normalny"/>
    <w:next w:val="Normalny"/>
    <w:link w:val="Nagwek1Znak"/>
    <w:qFormat/>
    <w:rsid w:val="00530CB8"/>
    <w:pPr>
      <w:keepNext/>
      <w:keepLines/>
      <w:spacing w:before="600" w:after="240"/>
      <w:outlineLvl w:val="0"/>
    </w:pPr>
    <w:rPr>
      <w:rFonts w:eastAsia="Times New Roman"/>
      <w:color w:val="000000"/>
      <w:sz w:val="34"/>
      <w:szCs w:val="32"/>
    </w:rPr>
  </w:style>
  <w:style w:type="paragraph" w:styleId="Nagwek20">
    <w:name w:val="heading 2"/>
    <w:basedOn w:val="Normalny"/>
    <w:next w:val="Normalny"/>
    <w:link w:val="Nagwek2Znak"/>
    <w:unhideWhenUsed/>
    <w:qFormat/>
    <w:rsid w:val="00072A93"/>
    <w:pPr>
      <w:keepNext/>
      <w:keepLines/>
      <w:spacing w:before="600" w:after="240"/>
      <w:jc w:val="center"/>
      <w:outlineLvl w:val="1"/>
    </w:pPr>
    <w:rPr>
      <w:rFonts w:eastAsia="Times New Roman"/>
      <w:color w:val="000000"/>
      <w:sz w:val="30"/>
      <w:szCs w:val="26"/>
    </w:rPr>
  </w:style>
  <w:style w:type="paragraph" w:styleId="Nagwek30">
    <w:name w:val="heading 3"/>
    <w:basedOn w:val="Normalny"/>
    <w:next w:val="Normalny"/>
    <w:link w:val="Nagwek3Znak"/>
    <w:unhideWhenUsed/>
    <w:qFormat/>
    <w:rsid w:val="00530CB8"/>
    <w:pPr>
      <w:keepNext/>
      <w:keepLines/>
      <w:spacing w:before="600" w:after="240"/>
      <w:outlineLvl w:val="2"/>
    </w:pPr>
    <w:rPr>
      <w:rFonts w:eastAsia="Times New Roman"/>
      <w:color w:val="000000"/>
      <w:sz w:val="26"/>
      <w:szCs w:val="24"/>
    </w:rPr>
  </w:style>
  <w:style w:type="paragraph" w:styleId="Nagwek40">
    <w:name w:val="heading 4"/>
    <w:basedOn w:val="Normalny"/>
    <w:next w:val="Normalny"/>
    <w:link w:val="Nagwek4Znak"/>
    <w:qFormat/>
    <w:rsid w:val="002D6796"/>
    <w:pPr>
      <w:keepNext/>
      <w:spacing w:before="240" w:after="60"/>
      <w:outlineLvl w:val="3"/>
    </w:pPr>
    <w:rPr>
      <w:rFonts w:ascii="Times New Roman" w:eastAsia="Times New Roman" w:hAnsi="Times New Roman"/>
      <w:b/>
      <w:bCs/>
      <w:sz w:val="28"/>
      <w:szCs w:val="28"/>
      <w:lang w:eastAsia="pl-PL"/>
    </w:rPr>
  </w:style>
  <w:style w:type="paragraph" w:styleId="Nagwek5">
    <w:name w:val="heading 5"/>
    <w:basedOn w:val="Normalny"/>
    <w:next w:val="Normalny"/>
    <w:link w:val="Nagwek5Znak"/>
    <w:qFormat/>
    <w:rsid w:val="002D6796"/>
    <w:pPr>
      <w:spacing w:before="240" w:after="60"/>
      <w:outlineLvl w:val="4"/>
    </w:pPr>
    <w:rPr>
      <w:rFonts w:ascii="Times New Roman" w:eastAsia="Times New Roman" w:hAnsi="Times New Roman"/>
      <w:b/>
      <w:bCs/>
      <w:i/>
      <w:iCs/>
      <w:sz w:val="26"/>
      <w:szCs w:val="26"/>
      <w:lang w:eastAsia="pl-PL"/>
    </w:rPr>
  </w:style>
  <w:style w:type="paragraph" w:styleId="Nagwek7">
    <w:name w:val="heading 7"/>
    <w:basedOn w:val="Normalny"/>
    <w:next w:val="Normalny"/>
    <w:link w:val="Nagwek7Znak"/>
    <w:uiPriority w:val="99"/>
    <w:qFormat/>
    <w:rsid w:val="002D6796"/>
    <w:pPr>
      <w:keepNext/>
      <w:pBdr>
        <w:bottom w:val="single" w:sz="4" w:space="1" w:color="auto"/>
      </w:pBdr>
      <w:spacing w:after="0"/>
      <w:ind w:left="-851"/>
      <w:jc w:val="both"/>
      <w:outlineLvl w:val="6"/>
    </w:pPr>
    <w:rPr>
      <w:rFonts w:ascii="Tahoma" w:eastAsia="Times New Roman" w:hAnsi="Tahoma"/>
      <w:b/>
      <w:sz w:val="20"/>
      <w:szCs w:val="20"/>
      <w:lang w:eastAsia="pl-PL"/>
    </w:rPr>
  </w:style>
  <w:style w:type="paragraph" w:styleId="Nagwek8">
    <w:name w:val="heading 8"/>
    <w:basedOn w:val="Normalny"/>
    <w:next w:val="Normalny"/>
    <w:link w:val="Nagwek8Znak"/>
    <w:uiPriority w:val="99"/>
    <w:qFormat/>
    <w:rsid w:val="002D6796"/>
    <w:pPr>
      <w:spacing w:before="240" w:after="60"/>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uiPriority w:val="9"/>
    <w:semiHidden/>
    <w:unhideWhenUsed/>
    <w:qFormat/>
    <w:rsid w:val="002D6796"/>
    <w:pPr>
      <w:keepNext/>
      <w:keepLines/>
      <w:spacing w:before="40" w:after="0"/>
      <w:outlineLvl w:val="8"/>
    </w:pPr>
    <w:rPr>
      <w:rFonts w:ascii="Calibri Light" w:eastAsia="Times New Roman" w:hAnsi="Calibri Light"/>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h,SJ Head1"/>
    <w:basedOn w:val="Normalny"/>
    <w:link w:val="NagwekZnak"/>
    <w:uiPriority w:val="99"/>
    <w:unhideWhenUsed/>
    <w:qFormat/>
    <w:rsid w:val="00876124"/>
    <w:pPr>
      <w:tabs>
        <w:tab w:val="center" w:pos="4536"/>
        <w:tab w:val="right" w:pos="9072"/>
      </w:tabs>
      <w:spacing w:after="0"/>
    </w:pPr>
    <w:rPr>
      <w:sz w:val="20"/>
      <w:szCs w:val="20"/>
    </w:rPr>
  </w:style>
  <w:style w:type="character" w:customStyle="1" w:styleId="NagwekZnak">
    <w:name w:val="Nagłówek Znak"/>
    <w:aliases w:val="h Znak,SJ Head1 Znak"/>
    <w:link w:val="Nagwek"/>
    <w:uiPriority w:val="99"/>
    <w:rsid w:val="00876124"/>
    <w:rPr>
      <w:rFonts w:ascii="Calibri" w:eastAsia="Calibri" w:hAnsi="Calibri" w:cs="Times New Roman"/>
    </w:rPr>
  </w:style>
  <w:style w:type="paragraph" w:styleId="Stopka">
    <w:name w:val="footer"/>
    <w:basedOn w:val="Normalny"/>
    <w:link w:val="StopkaZnak"/>
    <w:uiPriority w:val="99"/>
    <w:unhideWhenUsed/>
    <w:qFormat/>
    <w:rsid w:val="00876124"/>
    <w:pPr>
      <w:tabs>
        <w:tab w:val="center" w:pos="4536"/>
        <w:tab w:val="right" w:pos="9072"/>
      </w:tabs>
      <w:spacing w:after="0"/>
    </w:pPr>
    <w:rPr>
      <w:sz w:val="20"/>
      <w:szCs w:val="20"/>
    </w:rPr>
  </w:style>
  <w:style w:type="character" w:customStyle="1" w:styleId="StopkaZnak">
    <w:name w:val="Stopka Znak"/>
    <w:link w:val="Stopka"/>
    <w:uiPriority w:val="99"/>
    <w:rsid w:val="00876124"/>
    <w:rPr>
      <w:rFonts w:ascii="Calibri" w:eastAsia="Calibri" w:hAnsi="Calibri" w:cs="Times New Roman"/>
    </w:rPr>
  </w:style>
  <w:style w:type="character" w:styleId="Tekstzastpczy">
    <w:name w:val="Placeholder Text"/>
    <w:uiPriority w:val="99"/>
    <w:semiHidden/>
    <w:rsid w:val="006D6A64"/>
    <w:rPr>
      <w:color w:val="808080"/>
    </w:rPr>
  </w:style>
  <w:style w:type="character" w:styleId="Hipercze">
    <w:name w:val="Hyperlink"/>
    <w:uiPriority w:val="99"/>
    <w:unhideWhenUsed/>
    <w:rsid w:val="00B55D05"/>
    <w:rPr>
      <w:color w:val="0563C1"/>
      <w:u w:val="single"/>
    </w:rPr>
  </w:style>
  <w:style w:type="character" w:customStyle="1" w:styleId="Nierozpoznanawzmianka1">
    <w:name w:val="Nierozpoznana wzmianka1"/>
    <w:uiPriority w:val="99"/>
    <w:semiHidden/>
    <w:unhideWhenUsed/>
    <w:rsid w:val="00B55D05"/>
    <w:rPr>
      <w:color w:val="605E5C"/>
      <w:shd w:val="clear" w:color="auto" w:fill="E1DFDD"/>
    </w:rPr>
  </w:style>
  <w:style w:type="character" w:customStyle="1" w:styleId="Nagwek2Znak">
    <w:name w:val="Nagłówek 2 Znak"/>
    <w:link w:val="Nagwek20"/>
    <w:rsid w:val="00072A93"/>
    <w:rPr>
      <w:rFonts w:eastAsia="Times New Roman" w:cs="Times New Roman"/>
      <w:color w:val="000000"/>
      <w:sz w:val="30"/>
      <w:szCs w:val="26"/>
    </w:rPr>
  </w:style>
  <w:style w:type="paragraph" w:customStyle="1" w:styleId="Nagwek2dolewej">
    <w:name w:val="Nagłówek 2 do lewej"/>
    <w:basedOn w:val="Nagwek20"/>
    <w:link w:val="Nagwek2dolewejZnak"/>
    <w:qFormat/>
    <w:rsid w:val="00530CB8"/>
    <w:pPr>
      <w:jc w:val="left"/>
    </w:pPr>
    <w:rPr>
      <w:szCs w:val="30"/>
      <w:lang w:val="en-US"/>
    </w:rPr>
  </w:style>
  <w:style w:type="character" w:customStyle="1" w:styleId="Nagwek3Znak">
    <w:name w:val="Nagłówek 3 Znak"/>
    <w:link w:val="Nagwek30"/>
    <w:rsid w:val="00530CB8"/>
    <w:rPr>
      <w:rFonts w:eastAsia="Times New Roman" w:cs="Times New Roman"/>
      <w:color w:val="000000"/>
      <w:sz w:val="26"/>
      <w:szCs w:val="24"/>
    </w:rPr>
  </w:style>
  <w:style w:type="character" w:customStyle="1" w:styleId="Nagwek2dolewejZnak">
    <w:name w:val="Nagłówek 2 do lewej Znak"/>
    <w:link w:val="Nagwek2dolewej"/>
    <w:rsid w:val="00530CB8"/>
    <w:rPr>
      <w:rFonts w:eastAsia="Times New Roman" w:cs="Calibri"/>
      <w:color w:val="000000"/>
      <w:sz w:val="30"/>
      <w:szCs w:val="30"/>
      <w:lang w:val="en-US"/>
    </w:rPr>
  </w:style>
  <w:style w:type="paragraph" w:styleId="Akapitzlist">
    <w:name w:val="List Paragraph"/>
    <w:aliases w:val="Numerowanie,List Paragraph,Akapit z listą4,Podsis rysunku,T_SZ_List Paragraph,L1,Akapit z listą5,BulletC,Wyliczanie,Obiekt,normalny tekst,Akapit z listą31,Bullets,List Paragraph1,Wypunktowanie,CP-UC,CP-Punkty,Bullet List,List - bullets,b1"/>
    <w:basedOn w:val="Normalny"/>
    <w:link w:val="AkapitzlistZnak"/>
    <w:uiPriority w:val="99"/>
    <w:qFormat/>
    <w:rsid w:val="005D7495"/>
    <w:pPr>
      <w:numPr>
        <w:numId w:val="1"/>
      </w:numPr>
    </w:pPr>
    <w:rPr>
      <w:sz w:val="20"/>
      <w:szCs w:val="20"/>
      <w:lang w:val="en-US"/>
    </w:rPr>
  </w:style>
  <w:style w:type="paragraph" w:customStyle="1" w:styleId="Akapitzlistnumerowan">
    <w:name w:val="Akapit z listą numerowaną"/>
    <w:basedOn w:val="Akapitzlist"/>
    <w:link w:val="AkapitzlistnumerowanZnak"/>
    <w:qFormat/>
    <w:rsid w:val="00C40032"/>
    <w:pPr>
      <w:numPr>
        <w:numId w:val="2"/>
      </w:numPr>
      <w:ind w:left="364"/>
    </w:pPr>
    <w:rPr>
      <w:lang w:val="es-ES_tradnl"/>
    </w:rPr>
  </w:style>
  <w:style w:type="character" w:customStyle="1" w:styleId="Nagwek1Znak">
    <w:name w:val="Nagłówek 1 Znak"/>
    <w:aliases w:val=" Znak2 Znak,Znak2 Znak"/>
    <w:link w:val="Nagwek10"/>
    <w:rsid w:val="00530CB8"/>
    <w:rPr>
      <w:rFonts w:eastAsia="Times New Roman" w:cs="Times New Roman"/>
      <w:color w:val="000000"/>
      <w:sz w:val="34"/>
      <w:szCs w:val="32"/>
    </w:rPr>
  </w:style>
  <w:style w:type="character" w:customStyle="1" w:styleId="AkapitzlistZnak">
    <w:name w:val="Akapit z listą Znak"/>
    <w:aliases w:val="Numerowanie Znak,List Paragraph Znak,Akapit z listą4 Znak,Podsis rysunku Znak,T_SZ_List Paragraph Znak,L1 Znak,Akapit z listą5 Znak,BulletC Znak,Wyliczanie Znak,Obiekt Znak,normalny tekst Znak,Akapit z listą31 Znak,Bullets Znak"/>
    <w:link w:val="Akapitzlist"/>
    <w:uiPriority w:val="99"/>
    <w:qFormat/>
    <w:rsid w:val="00C40032"/>
    <w:rPr>
      <w:lang w:val="en-US"/>
    </w:rPr>
  </w:style>
  <w:style w:type="character" w:customStyle="1" w:styleId="AkapitzlistnumerowanZnak">
    <w:name w:val="Akapit z listą numerowaną Znak"/>
    <w:link w:val="Akapitzlistnumerowan"/>
    <w:rsid w:val="00C40032"/>
    <w:rPr>
      <w:lang w:val="es-ES_tradnl"/>
    </w:rPr>
  </w:style>
  <w:style w:type="table" w:styleId="Tabela-Siatka">
    <w:name w:val="Table Grid"/>
    <w:basedOn w:val="Standardowy"/>
    <w:uiPriority w:val="39"/>
    <w:rsid w:val="002301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ny"/>
    <w:next w:val="Normalny"/>
    <w:uiPriority w:val="35"/>
    <w:unhideWhenUsed/>
    <w:qFormat/>
    <w:rsid w:val="005362BF"/>
    <w:pPr>
      <w:spacing w:after="200"/>
      <w:jc w:val="center"/>
    </w:pPr>
    <w:rPr>
      <w:iCs/>
      <w:color w:val="44546A"/>
      <w:sz w:val="18"/>
      <w:szCs w:val="18"/>
    </w:rPr>
  </w:style>
  <w:style w:type="character" w:customStyle="1" w:styleId="Nagwek4Znak">
    <w:name w:val="Nagłówek 4 Znak"/>
    <w:link w:val="Nagwek40"/>
    <w:rsid w:val="002D6796"/>
    <w:rPr>
      <w:rFonts w:ascii="Times New Roman" w:eastAsia="Times New Roman" w:hAnsi="Times New Roman" w:cs="Times New Roman"/>
      <w:b/>
      <w:bCs/>
      <w:sz w:val="28"/>
      <w:szCs w:val="28"/>
      <w:lang w:eastAsia="pl-PL"/>
    </w:rPr>
  </w:style>
  <w:style w:type="character" w:customStyle="1" w:styleId="Nagwek5Znak">
    <w:name w:val="Nagłówek 5 Znak"/>
    <w:link w:val="Nagwek5"/>
    <w:rsid w:val="002D6796"/>
    <w:rPr>
      <w:rFonts w:ascii="Times New Roman" w:eastAsia="Times New Roman" w:hAnsi="Times New Roman" w:cs="Times New Roman"/>
      <w:b/>
      <w:bCs/>
      <w:i/>
      <w:iCs/>
      <w:sz w:val="26"/>
      <w:szCs w:val="26"/>
      <w:lang w:eastAsia="pl-PL"/>
    </w:rPr>
  </w:style>
  <w:style w:type="character" w:customStyle="1" w:styleId="Nagwek7Znak">
    <w:name w:val="Nagłówek 7 Znak"/>
    <w:link w:val="Nagwek7"/>
    <w:uiPriority w:val="99"/>
    <w:rsid w:val="002D6796"/>
    <w:rPr>
      <w:rFonts w:ascii="Tahoma" w:eastAsia="Times New Roman" w:hAnsi="Tahoma" w:cs="Times New Roman"/>
      <w:b/>
      <w:sz w:val="20"/>
      <w:szCs w:val="20"/>
      <w:lang w:eastAsia="pl-PL"/>
    </w:rPr>
  </w:style>
  <w:style w:type="character" w:customStyle="1" w:styleId="Nagwek8Znak">
    <w:name w:val="Nagłówek 8 Znak"/>
    <w:link w:val="Nagwek8"/>
    <w:uiPriority w:val="99"/>
    <w:rsid w:val="002D6796"/>
    <w:rPr>
      <w:rFonts w:ascii="Times New Roman" w:eastAsia="Times New Roman" w:hAnsi="Times New Roman" w:cs="Times New Roman"/>
      <w:i/>
      <w:iCs/>
      <w:sz w:val="24"/>
      <w:szCs w:val="24"/>
      <w:lang w:eastAsia="pl-PL"/>
    </w:rPr>
  </w:style>
  <w:style w:type="character" w:customStyle="1" w:styleId="Nagwek9Znak">
    <w:name w:val="Nagłówek 9 Znak"/>
    <w:link w:val="Nagwek9"/>
    <w:uiPriority w:val="9"/>
    <w:semiHidden/>
    <w:rsid w:val="002D6796"/>
    <w:rPr>
      <w:rFonts w:ascii="Calibri Light" w:eastAsia="Times New Roman" w:hAnsi="Calibri Light" w:cs="Times New Roman"/>
      <w:i/>
      <w:iCs/>
      <w:color w:val="404040"/>
      <w:sz w:val="20"/>
      <w:szCs w:val="20"/>
      <w:lang w:eastAsia="pl-PL"/>
    </w:rPr>
  </w:style>
  <w:style w:type="paragraph" w:customStyle="1" w:styleId="Nagwek91">
    <w:name w:val="Nagłówek 91"/>
    <w:basedOn w:val="Normalny"/>
    <w:next w:val="Normalny"/>
    <w:uiPriority w:val="9"/>
    <w:semiHidden/>
    <w:unhideWhenUsed/>
    <w:qFormat/>
    <w:rsid w:val="002D6796"/>
    <w:pPr>
      <w:keepNext/>
      <w:keepLines/>
      <w:spacing w:before="200" w:after="0"/>
      <w:outlineLvl w:val="8"/>
    </w:pPr>
    <w:rPr>
      <w:rFonts w:ascii="Calibri Light" w:eastAsia="Times New Roman" w:hAnsi="Calibri Light"/>
      <w:i/>
      <w:iCs/>
      <w:color w:val="404040"/>
      <w:sz w:val="20"/>
      <w:szCs w:val="20"/>
      <w:lang w:eastAsia="pl-PL"/>
    </w:rPr>
  </w:style>
  <w:style w:type="numbering" w:customStyle="1" w:styleId="Bezlisty1">
    <w:name w:val="Bez listy1"/>
    <w:next w:val="Bezlisty"/>
    <w:uiPriority w:val="99"/>
    <w:semiHidden/>
    <w:unhideWhenUsed/>
    <w:rsid w:val="002D6796"/>
  </w:style>
  <w:style w:type="paragraph" w:styleId="Tekstdymka">
    <w:name w:val="Balloon Text"/>
    <w:aliases w:val=" Znak Znak,Znak Znak"/>
    <w:basedOn w:val="Normalny"/>
    <w:link w:val="TekstdymkaZnak"/>
    <w:uiPriority w:val="99"/>
    <w:semiHidden/>
    <w:unhideWhenUsed/>
    <w:qFormat/>
    <w:rsid w:val="002D6796"/>
    <w:pPr>
      <w:spacing w:after="0"/>
      <w:jc w:val="both"/>
    </w:pPr>
    <w:rPr>
      <w:rFonts w:ascii="Segoe UI" w:hAnsi="Segoe UI"/>
      <w:sz w:val="18"/>
      <w:szCs w:val="18"/>
    </w:rPr>
  </w:style>
  <w:style w:type="character" w:customStyle="1" w:styleId="TekstdymkaZnak">
    <w:name w:val="Tekst dymka Znak"/>
    <w:aliases w:val=" Znak Znak Znak,Znak Znak Znak"/>
    <w:link w:val="Tekstdymka"/>
    <w:uiPriority w:val="99"/>
    <w:semiHidden/>
    <w:rsid w:val="002D6796"/>
    <w:rPr>
      <w:rFonts w:ascii="Segoe UI" w:eastAsia="Calibri" w:hAnsi="Segoe UI" w:cs="Segoe UI"/>
      <w:sz w:val="18"/>
      <w:szCs w:val="18"/>
    </w:rPr>
  </w:style>
  <w:style w:type="paragraph" w:styleId="Tekstpodstawowy">
    <w:name w:val="Body Text"/>
    <w:basedOn w:val="Normalny"/>
    <w:link w:val="TekstpodstawowyZnak"/>
    <w:qFormat/>
    <w:rsid w:val="002D6796"/>
    <w:pPr>
      <w:spacing w:after="0"/>
      <w:jc w:val="both"/>
    </w:pPr>
    <w:rPr>
      <w:rFonts w:ascii="Arial" w:eastAsia="Times New Roman" w:hAnsi="Arial"/>
      <w:b/>
      <w:sz w:val="20"/>
      <w:szCs w:val="20"/>
      <w:lang w:eastAsia="pl-PL"/>
    </w:rPr>
  </w:style>
  <w:style w:type="character" w:customStyle="1" w:styleId="TekstpodstawowyZnak">
    <w:name w:val="Tekst podstawowy Znak"/>
    <w:link w:val="Tekstpodstawowy"/>
    <w:rsid w:val="002D6796"/>
    <w:rPr>
      <w:rFonts w:ascii="Arial" w:eastAsia="Times New Roman" w:hAnsi="Arial" w:cs="Times New Roman"/>
      <w:b/>
      <w:szCs w:val="20"/>
      <w:lang w:eastAsia="pl-PL"/>
    </w:rPr>
  </w:style>
  <w:style w:type="paragraph" w:styleId="Tytu">
    <w:name w:val="Title"/>
    <w:basedOn w:val="Normalny"/>
    <w:link w:val="TytuZnak"/>
    <w:qFormat/>
    <w:rsid w:val="002D6796"/>
    <w:pPr>
      <w:spacing w:after="0"/>
      <w:jc w:val="center"/>
    </w:pPr>
    <w:rPr>
      <w:rFonts w:ascii="Arial" w:eastAsia="Times New Roman" w:hAnsi="Arial"/>
      <w:b/>
      <w:sz w:val="20"/>
      <w:szCs w:val="20"/>
      <w:lang w:eastAsia="pl-PL"/>
    </w:rPr>
  </w:style>
  <w:style w:type="character" w:customStyle="1" w:styleId="TytuZnak">
    <w:name w:val="Tytuł Znak"/>
    <w:link w:val="Tytu"/>
    <w:rsid w:val="002D6796"/>
    <w:rPr>
      <w:rFonts w:ascii="Arial" w:eastAsia="Times New Roman" w:hAnsi="Arial" w:cs="Times New Roman"/>
      <w:b/>
      <w:szCs w:val="20"/>
      <w:lang w:eastAsia="pl-PL"/>
    </w:rPr>
  </w:style>
  <w:style w:type="paragraph" w:customStyle="1" w:styleId="pkt">
    <w:name w:val="pkt"/>
    <w:basedOn w:val="Normalny"/>
    <w:link w:val="pktZnak"/>
    <w:qFormat/>
    <w:rsid w:val="002D6796"/>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2D6796"/>
    <w:rPr>
      <w:rFonts w:ascii="Times New Roman" w:eastAsia="Times New Roman" w:hAnsi="Times New Roman" w:cs="Times New Roman"/>
      <w:sz w:val="24"/>
      <w:szCs w:val="20"/>
      <w:lang w:eastAsia="pl-PL"/>
    </w:rPr>
  </w:style>
  <w:style w:type="paragraph" w:customStyle="1" w:styleId="pkt1">
    <w:name w:val="pkt1"/>
    <w:basedOn w:val="pkt"/>
    <w:uiPriority w:val="99"/>
    <w:qFormat/>
    <w:rsid w:val="002D6796"/>
    <w:pPr>
      <w:ind w:left="850" w:hanging="425"/>
    </w:pPr>
  </w:style>
  <w:style w:type="paragraph" w:styleId="Tekstpodstawowy2">
    <w:name w:val="Body Text 2"/>
    <w:basedOn w:val="Normalny"/>
    <w:link w:val="Tekstpodstawowy2Znak"/>
    <w:uiPriority w:val="99"/>
    <w:qFormat/>
    <w:rsid w:val="002D6796"/>
    <w:pPr>
      <w:spacing w:after="0"/>
      <w:jc w:val="both"/>
    </w:pPr>
    <w:rPr>
      <w:rFonts w:ascii="Arial" w:eastAsia="Times New Roman" w:hAnsi="Arial"/>
      <w:sz w:val="20"/>
      <w:szCs w:val="20"/>
      <w:lang w:eastAsia="pl-PL"/>
    </w:rPr>
  </w:style>
  <w:style w:type="character" w:customStyle="1" w:styleId="Tekstpodstawowy2Znak">
    <w:name w:val="Tekst podstawowy 2 Znak"/>
    <w:link w:val="Tekstpodstawowy2"/>
    <w:uiPriority w:val="99"/>
    <w:rsid w:val="002D6796"/>
    <w:rPr>
      <w:rFonts w:ascii="Arial" w:eastAsia="Times New Roman" w:hAnsi="Arial" w:cs="Times New Roman"/>
      <w:sz w:val="20"/>
      <w:szCs w:val="20"/>
      <w:lang w:eastAsia="pl-PL"/>
    </w:rPr>
  </w:style>
  <w:style w:type="character" w:customStyle="1" w:styleId="WW8Num2z0">
    <w:name w:val="WW8Num2z0"/>
    <w:rsid w:val="002D6796"/>
    <w:rPr>
      <w:rFonts w:ascii="Times New Roman" w:hAnsi="Times New Roman" w:cs="Times New Roman"/>
    </w:rPr>
  </w:style>
  <w:style w:type="paragraph" w:styleId="Tekstpodstawowy3">
    <w:name w:val="Body Text 3"/>
    <w:basedOn w:val="Normalny"/>
    <w:link w:val="Tekstpodstawowy3Znak"/>
    <w:uiPriority w:val="99"/>
    <w:qFormat/>
    <w:rsid w:val="002D6796"/>
    <w:rPr>
      <w:rFonts w:ascii="Times New Roman" w:eastAsia="Times New Roman" w:hAnsi="Times New Roman"/>
      <w:sz w:val="16"/>
      <w:szCs w:val="16"/>
      <w:lang w:eastAsia="pl-PL"/>
    </w:rPr>
  </w:style>
  <w:style w:type="character" w:customStyle="1" w:styleId="Tekstpodstawowy3Znak">
    <w:name w:val="Tekst podstawowy 3 Znak"/>
    <w:link w:val="Tekstpodstawowy3"/>
    <w:uiPriority w:val="99"/>
    <w:rsid w:val="002D6796"/>
    <w:rPr>
      <w:rFonts w:ascii="Times New Roman" w:eastAsia="Times New Roman" w:hAnsi="Times New Roman" w:cs="Times New Roman"/>
      <w:sz w:val="16"/>
      <w:szCs w:val="16"/>
      <w:lang w:eastAsia="pl-PL"/>
    </w:rPr>
  </w:style>
  <w:style w:type="paragraph" w:styleId="NormalnyWeb">
    <w:name w:val="Normal (Web)"/>
    <w:basedOn w:val="Normalny"/>
    <w:uiPriority w:val="99"/>
    <w:qFormat/>
    <w:rsid w:val="002D6796"/>
    <w:pPr>
      <w:spacing w:before="100" w:beforeAutospacing="1" w:after="100" w:afterAutospacing="1"/>
      <w:jc w:val="both"/>
    </w:pPr>
    <w:rPr>
      <w:rFonts w:ascii="Times New Roman" w:eastAsia="Times New Roman" w:hAnsi="Times New Roman"/>
      <w:sz w:val="20"/>
      <w:szCs w:val="20"/>
      <w:lang w:eastAsia="pl-PL"/>
    </w:rPr>
  </w:style>
  <w:style w:type="paragraph" w:styleId="Tekstpodstawowywcity">
    <w:name w:val="Body Text Indent"/>
    <w:basedOn w:val="Normalny"/>
    <w:link w:val="TekstpodstawowywcityZnak"/>
    <w:uiPriority w:val="99"/>
    <w:qFormat/>
    <w:rsid w:val="002D6796"/>
    <w:pPr>
      <w:ind w:left="283"/>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uiPriority w:val="99"/>
    <w:rsid w:val="002D6796"/>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qFormat/>
    <w:rsid w:val="002D6796"/>
    <w:pPr>
      <w:spacing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link w:val="Tekstpodstawowywcity2"/>
    <w:uiPriority w:val="99"/>
    <w:rsid w:val="002D6796"/>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qFormat/>
    <w:rsid w:val="002D6796"/>
    <w:pPr>
      <w:spacing w:after="0"/>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uiPriority w:val="99"/>
    <w:rsid w:val="002D6796"/>
    <w:rPr>
      <w:rFonts w:ascii="Tahoma" w:eastAsia="Times New Roman" w:hAnsi="Tahoma" w:cs="Times New Roman"/>
      <w:sz w:val="20"/>
      <w:szCs w:val="20"/>
      <w:lang w:eastAsia="pl-PL"/>
    </w:rPr>
  </w:style>
  <w:style w:type="paragraph" w:styleId="Zwykytekst">
    <w:name w:val="Plain Text"/>
    <w:basedOn w:val="Normalny"/>
    <w:link w:val="ZwykytekstZnak"/>
    <w:uiPriority w:val="99"/>
    <w:qFormat/>
    <w:rsid w:val="002D6796"/>
    <w:pPr>
      <w:spacing w:after="0"/>
    </w:pPr>
    <w:rPr>
      <w:rFonts w:ascii="Courier New" w:eastAsia="Times New Roman" w:hAnsi="Courier New"/>
      <w:sz w:val="20"/>
      <w:szCs w:val="20"/>
      <w:lang w:eastAsia="pl-PL"/>
    </w:rPr>
  </w:style>
  <w:style w:type="character" w:customStyle="1" w:styleId="ZwykytekstZnak">
    <w:name w:val="Zwykły tekst Znak"/>
    <w:link w:val="Zwykytekst"/>
    <w:uiPriority w:val="99"/>
    <w:rsid w:val="002D6796"/>
    <w:rPr>
      <w:rFonts w:ascii="Courier New" w:eastAsia="Times New Roman" w:hAnsi="Courier New" w:cs="Courier New"/>
      <w:sz w:val="20"/>
      <w:szCs w:val="20"/>
      <w:lang w:eastAsia="pl-PL"/>
    </w:rPr>
  </w:style>
  <w:style w:type="paragraph" w:customStyle="1" w:styleId="wypunkt">
    <w:name w:val="wypunkt"/>
    <w:basedOn w:val="Normalny"/>
    <w:uiPriority w:val="99"/>
    <w:qFormat/>
    <w:rsid w:val="002D6796"/>
    <w:pPr>
      <w:numPr>
        <w:numId w:val="3"/>
      </w:numPr>
      <w:tabs>
        <w:tab w:val="left" w:pos="0"/>
      </w:tabs>
      <w:spacing w:after="0" w:line="360" w:lineRule="auto"/>
      <w:jc w:val="both"/>
    </w:pPr>
    <w:rPr>
      <w:rFonts w:ascii="Times New Roman" w:eastAsia="Times New Roman" w:hAnsi="Times New Roman"/>
      <w:sz w:val="24"/>
      <w:szCs w:val="20"/>
      <w:lang w:eastAsia="pl-PL"/>
    </w:rPr>
  </w:style>
  <w:style w:type="character" w:styleId="Odwoaniedokomentarza">
    <w:name w:val="annotation reference"/>
    <w:uiPriority w:val="99"/>
    <w:rsid w:val="002D6796"/>
    <w:rPr>
      <w:sz w:val="16"/>
    </w:rPr>
  </w:style>
  <w:style w:type="paragraph" w:styleId="Tekstkomentarza">
    <w:name w:val="annotation text"/>
    <w:basedOn w:val="Normalny"/>
    <w:link w:val="TekstkomentarzaZnak"/>
    <w:uiPriority w:val="99"/>
    <w:qFormat/>
    <w:rsid w:val="002D6796"/>
    <w:pPr>
      <w:spacing w:after="0"/>
    </w:pPr>
    <w:rPr>
      <w:rFonts w:ascii="Tahoma" w:eastAsia="Times New Roman" w:hAnsi="Tahoma"/>
      <w:sz w:val="20"/>
      <w:szCs w:val="20"/>
      <w:lang w:eastAsia="pl-PL"/>
    </w:rPr>
  </w:style>
  <w:style w:type="character" w:customStyle="1" w:styleId="TekstkomentarzaZnak">
    <w:name w:val="Tekst komentarza Znak"/>
    <w:link w:val="Tekstkomentarza"/>
    <w:uiPriority w:val="99"/>
    <w:rsid w:val="002D6796"/>
    <w:rPr>
      <w:rFonts w:ascii="Tahoma" w:eastAsia="Times New Roman" w:hAnsi="Tahoma" w:cs="Times New Roman"/>
      <w:sz w:val="20"/>
      <w:szCs w:val="20"/>
      <w:lang w:eastAsia="pl-PL"/>
    </w:rPr>
  </w:style>
  <w:style w:type="paragraph" w:customStyle="1" w:styleId="ust">
    <w:name w:val="ust"/>
    <w:uiPriority w:val="99"/>
    <w:qFormat/>
    <w:rsid w:val="002D6796"/>
    <w:pPr>
      <w:spacing w:before="60" w:after="60"/>
      <w:ind w:left="426" w:hanging="284"/>
      <w:jc w:val="both"/>
    </w:pPr>
    <w:rPr>
      <w:rFonts w:ascii="Times New Roman" w:eastAsia="Times New Roman" w:hAnsi="Times New Roman"/>
      <w:sz w:val="24"/>
    </w:rPr>
  </w:style>
  <w:style w:type="character" w:styleId="Odwoanieprzypisudolnego">
    <w:name w:val="footnote reference"/>
    <w:uiPriority w:val="99"/>
    <w:rsid w:val="002D6796"/>
    <w:rPr>
      <w:sz w:val="20"/>
      <w:vertAlign w:val="superscript"/>
    </w:rPr>
  </w:style>
  <w:style w:type="character" w:styleId="Numerstrony">
    <w:name w:val="page number"/>
    <w:basedOn w:val="Domylnaczcionkaakapitu"/>
    <w:rsid w:val="002D6796"/>
  </w:style>
  <w:style w:type="paragraph" w:customStyle="1" w:styleId="ustp">
    <w:name w:val="ustęp"/>
    <w:basedOn w:val="Normalny"/>
    <w:uiPriority w:val="99"/>
    <w:qFormat/>
    <w:rsid w:val="002D6796"/>
    <w:pPr>
      <w:tabs>
        <w:tab w:val="left" w:pos="1080"/>
      </w:tabs>
      <w:spacing w:line="312" w:lineRule="auto"/>
      <w:jc w:val="both"/>
    </w:pPr>
    <w:rPr>
      <w:rFonts w:ascii="Times New Roman" w:eastAsia="Times New Roman" w:hAnsi="Times New Roman"/>
      <w:sz w:val="26"/>
      <w:szCs w:val="20"/>
      <w:lang w:eastAsia="pl-PL"/>
    </w:rPr>
  </w:style>
  <w:style w:type="paragraph" w:customStyle="1" w:styleId="tx">
    <w:name w:val="tx"/>
    <w:basedOn w:val="Normalny"/>
    <w:uiPriority w:val="99"/>
    <w:qFormat/>
    <w:rsid w:val="002D6796"/>
    <w:pPr>
      <w:spacing w:before="100" w:beforeAutospacing="1" w:after="100" w:afterAutospacing="1"/>
    </w:pPr>
    <w:rPr>
      <w:rFonts w:ascii="Times New Roman" w:eastAsia="Times New Roman" w:hAnsi="Times New Roman"/>
      <w:b/>
      <w:bCs/>
      <w:sz w:val="24"/>
      <w:szCs w:val="24"/>
      <w:lang w:val="en-US"/>
    </w:rPr>
  </w:style>
  <w:style w:type="paragraph" w:styleId="Podpis">
    <w:name w:val="Signature"/>
    <w:basedOn w:val="Normalny"/>
    <w:next w:val="Normalny"/>
    <w:link w:val="PodpisZnak"/>
    <w:uiPriority w:val="99"/>
    <w:qFormat/>
    <w:rsid w:val="002D6796"/>
    <w:pPr>
      <w:spacing w:after="0"/>
      <w:jc w:val="right"/>
    </w:pPr>
    <w:rPr>
      <w:rFonts w:ascii="Times New Roman" w:eastAsia="Times New Roman" w:hAnsi="Times New Roman"/>
      <w:b/>
      <w:bCs/>
      <w:i/>
      <w:iCs/>
      <w:sz w:val="24"/>
      <w:szCs w:val="24"/>
      <w:lang w:eastAsia="pl-PL"/>
    </w:rPr>
  </w:style>
  <w:style w:type="character" w:customStyle="1" w:styleId="PodpisZnak">
    <w:name w:val="Podpis Znak"/>
    <w:link w:val="Podpis"/>
    <w:uiPriority w:val="99"/>
    <w:rsid w:val="002D6796"/>
    <w:rPr>
      <w:rFonts w:ascii="Times New Roman" w:eastAsia="Times New Roman" w:hAnsi="Times New Roman" w:cs="Times New Roman"/>
      <w:b/>
      <w:bCs/>
      <w:i/>
      <w:iCs/>
      <w:sz w:val="24"/>
      <w:szCs w:val="24"/>
      <w:lang w:eastAsia="pl-PL"/>
    </w:rPr>
  </w:style>
  <w:style w:type="paragraph" w:customStyle="1" w:styleId="ust1art">
    <w:name w:val="ust1 art"/>
    <w:uiPriority w:val="99"/>
    <w:qFormat/>
    <w:rsid w:val="002D6796"/>
    <w:pPr>
      <w:overflowPunct w:val="0"/>
      <w:autoSpaceDE w:val="0"/>
      <w:autoSpaceDN w:val="0"/>
      <w:adjustRightInd w:val="0"/>
      <w:spacing w:before="60" w:after="60"/>
      <w:ind w:left="1843" w:hanging="255"/>
      <w:jc w:val="both"/>
      <w:textAlignment w:val="baseline"/>
    </w:pPr>
    <w:rPr>
      <w:rFonts w:ascii="Times New Roman" w:eastAsia="Times New Roman" w:hAnsi="Times New Roman"/>
      <w:sz w:val="24"/>
    </w:rPr>
  </w:style>
  <w:style w:type="paragraph" w:styleId="Tematkomentarza">
    <w:name w:val="annotation subject"/>
    <w:basedOn w:val="Tekstkomentarza"/>
    <w:next w:val="Tekstkomentarza"/>
    <w:link w:val="TematkomentarzaZnak"/>
    <w:uiPriority w:val="99"/>
    <w:semiHidden/>
    <w:qFormat/>
    <w:rsid w:val="002D6796"/>
    <w:rPr>
      <w:rFonts w:ascii="Times New Roman" w:hAnsi="Times New Roman"/>
      <w:b/>
      <w:bCs/>
    </w:rPr>
  </w:style>
  <w:style w:type="character" w:customStyle="1" w:styleId="TematkomentarzaZnak">
    <w:name w:val="Temat komentarza Znak"/>
    <w:link w:val="Tematkomentarza"/>
    <w:uiPriority w:val="99"/>
    <w:semiHidden/>
    <w:rsid w:val="002D6796"/>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iPriority w:val="99"/>
    <w:qFormat/>
    <w:rsid w:val="002D6796"/>
    <w:pPr>
      <w:ind w:left="283"/>
    </w:pPr>
    <w:rPr>
      <w:rFonts w:ascii="Times New Roman" w:eastAsia="Times New Roman" w:hAnsi="Times New Roman"/>
      <w:sz w:val="16"/>
      <w:szCs w:val="16"/>
      <w:lang w:eastAsia="pl-PL"/>
    </w:rPr>
  </w:style>
  <w:style w:type="character" w:customStyle="1" w:styleId="Tekstpodstawowywcity3Znak">
    <w:name w:val="Tekst podstawowy wcięty 3 Znak"/>
    <w:link w:val="Tekstpodstawowywcity3"/>
    <w:uiPriority w:val="99"/>
    <w:rsid w:val="002D6796"/>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uiPriority w:val="99"/>
    <w:qFormat/>
    <w:rsid w:val="002D6796"/>
    <w:pPr>
      <w:spacing w:after="0"/>
    </w:pPr>
    <w:rPr>
      <w:rFonts w:ascii="Times New Roman" w:eastAsia="Times New Roman" w:hAnsi="Times New Roman"/>
      <w:sz w:val="24"/>
      <w:szCs w:val="24"/>
      <w:lang w:eastAsia="pl-PL"/>
    </w:rPr>
  </w:style>
  <w:style w:type="paragraph" w:styleId="Lista">
    <w:name w:val="List"/>
    <w:basedOn w:val="Normalny"/>
    <w:qFormat/>
    <w:rsid w:val="002D6796"/>
    <w:pPr>
      <w:spacing w:after="0"/>
      <w:ind w:left="283" w:hanging="283"/>
    </w:pPr>
    <w:rPr>
      <w:rFonts w:ascii="Times New Roman" w:eastAsia="Times New Roman" w:hAnsi="Times New Roman"/>
      <w:sz w:val="24"/>
      <w:szCs w:val="24"/>
      <w:lang w:eastAsia="pl-PL"/>
    </w:rPr>
  </w:style>
  <w:style w:type="paragraph" w:styleId="Lista2">
    <w:name w:val="List 2"/>
    <w:basedOn w:val="Normalny"/>
    <w:uiPriority w:val="99"/>
    <w:qFormat/>
    <w:rsid w:val="002D6796"/>
    <w:pPr>
      <w:spacing w:after="0"/>
      <w:ind w:left="566" w:hanging="283"/>
    </w:pPr>
    <w:rPr>
      <w:rFonts w:ascii="Times New Roman" w:eastAsia="Times New Roman" w:hAnsi="Times New Roman"/>
      <w:sz w:val="24"/>
      <w:szCs w:val="24"/>
      <w:lang w:eastAsia="pl-PL"/>
    </w:rPr>
  </w:style>
  <w:style w:type="paragraph" w:styleId="Listapunktowana">
    <w:name w:val="List Bullet"/>
    <w:basedOn w:val="Normalny"/>
    <w:autoRedefine/>
    <w:uiPriority w:val="99"/>
    <w:qFormat/>
    <w:rsid w:val="002D6796"/>
    <w:pPr>
      <w:numPr>
        <w:numId w:val="5"/>
      </w:numPr>
      <w:spacing w:after="0"/>
    </w:pPr>
    <w:rPr>
      <w:rFonts w:ascii="Times New Roman" w:eastAsia="Times New Roman" w:hAnsi="Times New Roman"/>
      <w:sz w:val="24"/>
      <w:szCs w:val="24"/>
      <w:lang w:eastAsia="pl-PL"/>
    </w:rPr>
  </w:style>
  <w:style w:type="paragraph" w:styleId="Listapunktowana2">
    <w:name w:val="List Bullet 2"/>
    <w:basedOn w:val="Normalny"/>
    <w:autoRedefine/>
    <w:uiPriority w:val="99"/>
    <w:qFormat/>
    <w:rsid w:val="002D6796"/>
    <w:pPr>
      <w:numPr>
        <w:numId w:val="6"/>
      </w:numPr>
      <w:spacing w:after="0"/>
    </w:pPr>
    <w:rPr>
      <w:rFonts w:ascii="Times New Roman" w:eastAsia="Times New Roman" w:hAnsi="Times New Roman"/>
      <w:sz w:val="24"/>
      <w:szCs w:val="24"/>
      <w:lang w:eastAsia="pl-PL"/>
    </w:rPr>
  </w:style>
  <w:style w:type="paragraph" w:styleId="Listapunktowana3">
    <w:name w:val="List Bullet 3"/>
    <w:basedOn w:val="Normalny"/>
    <w:autoRedefine/>
    <w:uiPriority w:val="99"/>
    <w:qFormat/>
    <w:rsid w:val="002D6796"/>
    <w:pPr>
      <w:numPr>
        <w:numId w:val="7"/>
      </w:numPr>
      <w:spacing w:after="0"/>
    </w:pPr>
    <w:rPr>
      <w:rFonts w:ascii="Times New Roman" w:eastAsia="Times New Roman" w:hAnsi="Times New Roman"/>
      <w:sz w:val="24"/>
      <w:szCs w:val="24"/>
      <w:lang w:eastAsia="pl-PL"/>
    </w:rPr>
  </w:style>
  <w:style w:type="paragraph" w:styleId="Lista-kontynuacja">
    <w:name w:val="List Continue"/>
    <w:basedOn w:val="Normalny"/>
    <w:uiPriority w:val="99"/>
    <w:qFormat/>
    <w:rsid w:val="002D6796"/>
    <w:pPr>
      <w:ind w:left="283"/>
    </w:pPr>
    <w:rPr>
      <w:rFonts w:ascii="Times New Roman" w:eastAsia="Times New Roman" w:hAnsi="Times New Roman"/>
      <w:sz w:val="24"/>
      <w:szCs w:val="24"/>
      <w:lang w:eastAsia="pl-PL"/>
    </w:rPr>
  </w:style>
  <w:style w:type="paragraph" w:styleId="Lista-kontynuacja2">
    <w:name w:val="List Continue 2"/>
    <w:basedOn w:val="Normalny"/>
    <w:uiPriority w:val="99"/>
    <w:qFormat/>
    <w:rsid w:val="002D6796"/>
    <w:pPr>
      <w:ind w:left="566"/>
    </w:pPr>
    <w:rPr>
      <w:rFonts w:ascii="Times New Roman" w:eastAsia="Times New Roman" w:hAnsi="Times New Roman"/>
      <w:sz w:val="24"/>
      <w:szCs w:val="24"/>
      <w:lang w:eastAsia="pl-PL"/>
    </w:rPr>
  </w:style>
  <w:style w:type="paragraph" w:customStyle="1" w:styleId="CharZnakCharZnakCharZnakCharZnak">
    <w:name w:val="Char Znak Char Znak Char Znak Char Znak"/>
    <w:basedOn w:val="Normalny"/>
    <w:uiPriority w:val="99"/>
    <w:qFormat/>
    <w:rsid w:val="002D6796"/>
    <w:pPr>
      <w:spacing w:after="0"/>
    </w:pPr>
    <w:rPr>
      <w:rFonts w:ascii="Times New Roman" w:eastAsia="Times New Roman" w:hAnsi="Times New Roman"/>
      <w:sz w:val="24"/>
      <w:szCs w:val="24"/>
      <w:lang w:eastAsia="pl-PL"/>
    </w:rPr>
  </w:style>
  <w:style w:type="table" w:customStyle="1" w:styleId="Tabela-Siatka1">
    <w:name w:val="Tabela - Siatka1"/>
    <w:basedOn w:val="Standardowy"/>
    <w:next w:val="Tabela-Siatka"/>
    <w:uiPriority w:val="39"/>
    <w:rsid w:val="002D6796"/>
    <w:rPr>
      <w:rFonts w:ascii="Times New Roman" w:eastAsia="Times New Roman" w:hAnsi="Times New Roman"/>
      <w:lang w:val="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ZnakZnakZnakZnakZnakZnak">
    <w:name w:val="Char Znak Char Znak Char Znak Char Znak Znak Znak Znak Znak Znak Znak"/>
    <w:basedOn w:val="Normalny"/>
    <w:uiPriority w:val="99"/>
    <w:qFormat/>
    <w:rsid w:val="002D6796"/>
    <w:pPr>
      <w:spacing w:after="0"/>
    </w:pPr>
    <w:rPr>
      <w:rFonts w:ascii="Times New Roman" w:eastAsia="Times New Roman" w:hAnsi="Times New Roman"/>
      <w:sz w:val="24"/>
      <w:szCs w:val="24"/>
      <w:lang w:eastAsia="pl-PL"/>
    </w:rPr>
  </w:style>
  <w:style w:type="paragraph" w:customStyle="1" w:styleId="Default">
    <w:name w:val="Default"/>
    <w:qFormat/>
    <w:rsid w:val="002D6796"/>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Domylnaczcionkaakapitu"/>
    <w:rsid w:val="002D6796"/>
  </w:style>
  <w:style w:type="paragraph" w:customStyle="1" w:styleId="Tekstpodstawowy21">
    <w:name w:val="Tekst podstawowy 21"/>
    <w:basedOn w:val="Normalny"/>
    <w:uiPriority w:val="99"/>
    <w:qFormat/>
    <w:rsid w:val="002D6796"/>
    <w:pPr>
      <w:overflowPunct w:val="0"/>
      <w:autoSpaceDE w:val="0"/>
      <w:autoSpaceDN w:val="0"/>
      <w:adjustRightInd w:val="0"/>
      <w:spacing w:after="0"/>
      <w:jc w:val="center"/>
      <w:textAlignment w:val="baseline"/>
    </w:pPr>
    <w:rPr>
      <w:rFonts w:ascii="Tahoma" w:eastAsia="Times New Roman" w:hAnsi="Tahoma"/>
      <w:smallCaps/>
      <w:kern w:val="144"/>
      <w:sz w:val="20"/>
      <w:szCs w:val="20"/>
      <w:lang w:eastAsia="pl-PL"/>
    </w:rPr>
  </w:style>
  <w:style w:type="paragraph" w:customStyle="1" w:styleId="Tekstpodstawowywcity21">
    <w:name w:val="Tekst podstawowy wcięty 21"/>
    <w:basedOn w:val="Normalny"/>
    <w:uiPriority w:val="99"/>
    <w:qFormat/>
    <w:rsid w:val="002D6796"/>
    <w:pPr>
      <w:suppressAutoHyphens/>
      <w:spacing w:after="0"/>
      <w:ind w:left="360"/>
    </w:pPr>
    <w:rPr>
      <w:rFonts w:ascii="Arial" w:eastAsia="Times New Roman" w:hAnsi="Arial" w:cs="Arial"/>
      <w:szCs w:val="20"/>
      <w:lang w:eastAsia="ar-SA"/>
    </w:rPr>
  </w:style>
  <w:style w:type="paragraph" w:customStyle="1" w:styleId="Tekstpodstawowywcity31">
    <w:name w:val="Tekst podstawowy wcięty 31"/>
    <w:basedOn w:val="Normalny"/>
    <w:uiPriority w:val="99"/>
    <w:qFormat/>
    <w:rsid w:val="002D6796"/>
    <w:pPr>
      <w:suppressAutoHyphens/>
      <w:autoSpaceDE w:val="0"/>
      <w:spacing w:after="0"/>
      <w:ind w:left="360"/>
      <w:jc w:val="both"/>
    </w:pPr>
    <w:rPr>
      <w:rFonts w:ascii="Arial" w:eastAsia="Times New Roman" w:hAnsi="Arial"/>
      <w:color w:val="000000"/>
      <w:szCs w:val="24"/>
      <w:lang w:eastAsia="ar-SA"/>
    </w:rPr>
  </w:style>
  <w:style w:type="paragraph" w:customStyle="1" w:styleId="Tekstpodstawowywcity32">
    <w:name w:val="Tekst podstawowy wcięty 32"/>
    <w:basedOn w:val="Normalny"/>
    <w:uiPriority w:val="99"/>
    <w:qFormat/>
    <w:rsid w:val="002D6796"/>
    <w:pPr>
      <w:suppressAutoHyphens/>
      <w:autoSpaceDE w:val="0"/>
      <w:spacing w:after="0"/>
      <w:ind w:left="360"/>
    </w:pPr>
    <w:rPr>
      <w:rFonts w:ascii="Arial" w:eastAsia="Times New Roman" w:hAnsi="Arial"/>
      <w:i/>
      <w:color w:val="000000"/>
      <w:szCs w:val="24"/>
      <w:lang w:eastAsia="ar-SA"/>
    </w:rPr>
  </w:style>
  <w:style w:type="paragraph" w:customStyle="1" w:styleId="Normalny4">
    <w:name w:val="Normalny+4"/>
    <w:basedOn w:val="Default"/>
    <w:next w:val="Default"/>
    <w:uiPriority w:val="99"/>
    <w:qFormat/>
    <w:rsid w:val="002D6796"/>
    <w:rPr>
      <w:rFonts w:ascii="Arial" w:hAnsi="Arial"/>
      <w:color w:val="auto"/>
    </w:rPr>
  </w:style>
  <w:style w:type="paragraph" w:customStyle="1" w:styleId="Tekstpodstawowy23">
    <w:name w:val="Tekst podstawowy 2+3"/>
    <w:basedOn w:val="Default"/>
    <w:next w:val="Default"/>
    <w:uiPriority w:val="99"/>
    <w:qFormat/>
    <w:rsid w:val="002D6796"/>
    <w:rPr>
      <w:rFonts w:ascii="Arial" w:hAnsi="Arial"/>
      <w:color w:val="auto"/>
    </w:rPr>
  </w:style>
  <w:style w:type="paragraph" w:customStyle="1" w:styleId="arimr">
    <w:name w:val="arimr"/>
    <w:basedOn w:val="Normalny"/>
    <w:uiPriority w:val="99"/>
    <w:qFormat/>
    <w:rsid w:val="002D6796"/>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Tytu0">
    <w:name w:val="Tytu?"/>
    <w:basedOn w:val="Normalny"/>
    <w:uiPriority w:val="99"/>
    <w:qFormat/>
    <w:rsid w:val="002D6796"/>
    <w:pPr>
      <w:overflowPunct w:val="0"/>
      <w:autoSpaceDE w:val="0"/>
      <w:autoSpaceDN w:val="0"/>
      <w:adjustRightInd w:val="0"/>
      <w:spacing w:after="0"/>
      <w:jc w:val="center"/>
    </w:pPr>
    <w:rPr>
      <w:rFonts w:ascii="Times New Roman" w:eastAsia="Times New Roman" w:hAnsi="Times New Roman"/>
      <w:b/>
      <w:sz w:val="24"/>
      <w:szCs w:val="20"/>
      <w:lang w:eastAsia="pl-PL"/>
    </w:rPr>
  </w:style>
  <w:style w:type="paragraph" w:styleId="Podtytu">
    <w:name w:val="Subtitle"/>
    <w:basedOn w:val="Normalny"/>
    <w:link w:val="PodtytuZnak"/>
    <w:uiPriority w:val="99"/>
    <w:qFormat/>
    <w:rsid w:val="002D6796"/>
    <w:pPr>
      <w:spacing w:after="0"/>
    </w:pPr>
    <w:rPr>
      <w:rFonts w:ascii="Arial" w:eastAsia="Times New Roman" w:hAnsi="Arial"/>
      <w:b/>
      <w:bCs/>
      <w:sz w:val="20"/>
      <w:szCs w:val="24"/>
      <w:lang w:eastAsia="pl-PL"/>
    </w:rPr>
  </w:style>
  <w:style w:type="character" w:customStyle="1" w:styleId="PodtytuZnak">
    <w:name w:val="Podtytuł Znak"/>
    <w:link w:val="Podtytu"/>
    <w:uiPriority w:val="99"/>
    <w:rsid w:val="002D6796"/>
    <w:rPr>
      <w:rFonts w:ascii="Arial" w:eastAsia="Times New Roman" w:hAnsi="Arial" w:cs="Arial"/>
      <w:b/>
      <w:bCs/>
      <w:szCs w:val="24"/>
      <w:lang w:eastAsia="pl-PL"/>
    </w:rPr>
  </w:style>
  <w:style w:type="paragraph" w:styleId="Tekstprzypisukocowego">
    <w:name w:val="endnote text"/>
    <w:basedOn w:val="Normalny"/>
    <w:link w:val="TekstprzypisukocowegoZnak"/>
    <w:uiPriority w:val="99"/>
    <w:semiHidden/>
    <w:qFormat/>
    <w:rsid w:val="002D6796"/>
    <w:pPr>
      <w:numPr>
        <w:numId w:val="8"/>
      </w:numPr>
      <w:tabs>
        <w:tab w:val="clear" w:pos="360"/>
      </w:tabs>
      <w:spacing w:after="0"/>
      <w:ind w:left="0" w:firstLine="0"/>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semiHidden/>
    <w:rsid w:val="002D6796"/>
    <w:rPr>
      <w:rFonts w:ascii="Times New Roman" w:eastAsia="Times New Roman" w:hAnsi="Times New Roman"/>
    </w:rPr>
  </w:style>
  <w:style w:type="paragraph" w:customStyle="1" w:styleId="paragraf">
    <w:name w:val="paragraf"/>
    <w:basedOn w:val="Normalny"/>
    <w:uiPriority w:val="99"/>
    <w:qFormat/>
    <w:rsid w:val="002D6796"/>
    <w:pPr>
      <w:keepNext/>
      <w:numPr>
        <w:numId w:val="4"/>
      </w:numPr>
      <w:spacing w:before="240" w:line="312" w:lineRule="auto"/>
      <w:jc w:val="center"/>
    </w:pPr>
    <w:rPr>
      <w:rFonts w:ascii="Times New Roman" w:eastAsia="Times New Roman" w:hAnsi="Times New Roman"/>
      <w:b/>
      <w:sz w:val="26"/>
      <w:szCs w:val="20"/>
      <w:lang w:eastAsia="pl-PL"/>
    </w:rPr>
  </w:style>
  <w:style w:type="paragraph" w:customStyle="1" w:styleId="litera">
    <w:name w:val="litera"/>
    <w:basedOn w:val="Normalny"/>
    <w:uiPriority w:val="99"/>
    <w:qFormat/>
    <w:rsid w:val="002D6796"/>
    <w:pPr>
      <w:tabs>
        <w:tab w:val="left" w:pos="720"/>
      </w:tabs>
      <w:spacing w:line="288" w:lineRule="auto"/>
      <w:ind w:left="720" w:hanging="432"/>
      <w:jc w:val="both"/>
    </w:pPr>
    <w:rPr>
      <w:rFonts w:ascii="Times New Roman" w:eastAsia="Times New Roman" w:hAnsi="Times New Roman"/>
      <w:sz w:val="26"/>
      <w:szCs w:val="20"/>
      <w:lang w:eastAsia="pl-PL"/>
    </w:rPr>
  </w:style>
  <w:style w:type="paragraph" w:customStyle="1" w:styleId="podpisy">
    <w:name w:val="podpisy"/>
    <w:basedOn w:val="Normalny"/>
    <w:uiPriority w:val="99"/>
    <w:qFormat/>
    <w:rsid w:val="002D6796"/>
    <w:pPr>
      <w:keepNext/>
      <w:keepLines/>
      <w:tabs>
        <w:tab w:val="center" w:pos="2268"/>
        <w:tab w:val="center" w:pos="7371"/>
      </w:tabs>
      <w:spacing w:before="600" w:after="0" w:line="288" w:lineRule="auto"/>
      <w:jc w:val="both"/>
    </w:pPr>
    <w:rPr>
      <w:rFonts w:ascii="Times New Roman" w:eastAsia="Times New Roman" w:hAnsi="Times New Roman"/>
      <w:sz w:val="26"/>
      <w:szCs w:val="20"/>
      <w:lang w:eastAsia="pl-PL"/>
    </w:rPr>
  </w:style>
  <w:style w:type="paragraph" w:customStyle="1" w:styleId="Tekstpodstawowy230">
    <w:name w:val="Tekst podstawowy 23"/>
    <w:basedOn w:val="Normalny"/>
    <w:uiPriority w:val="99"/>
    <w:qFormat/>
    <w:rsid w:val="002D6796"/>
    <w:pPr>
      <w:suppressAutoHyphens/>
      <w:overflowPunct w:val="0"/>
      <w:autoSpaceDE w:val="0"/>
      <w:spacing w:line="480" w:lineRule="auto"/>
    </w:pPr>
    <w:rPr>
      <w:rFonts w:ascii="Times New Roman" w:eastAsia="Times New Roman" w:hAnsi="Times New Roman"/>
      <w:sz w:val="20"/>
      <w:szCs w:val="20"/>
      <w:lang w:eastAsia="ar-SA"/>
    </w:rPr>
  </w:style>
  <w:style w:type="paragraph" w:customStyle="1" w:styleId="Akapitzlist1">
    <w:name w:val="Akapit z listą1"/>
    <w:basedOn w:val="Normalny"/>
    <w:uiPriority w:val="99"/>
    <w:qFormat/>
    <w:rsid w:val="002D6796"/>
    <w:pPr>
      <w:spacing w:after="200" w:line="276" w:lineRule="auto"/>
      <w:ind w:left="720"/>
      <w:contextualSpacing/>
    </w:pPr>
    <w:rPr>
      <w:rFonts w:eastAsia="Times New Roman"/>
    </w:rPr>
  </w:style>
  <w:style w:type="paragraph" w:styleId="Plandokumentu">
    <w:name w:val="Document Map"/>
    <w:basedOn w:val="Normalny"/>
    <w:link w:val="PlandokumentuZnak"/>
    <w:uiPriority w:val="99"/>
    <w:qFormat/>
    <w:rsid w:val="002D6796"/>
    <w:pPr>
      <w:spacing w:after="0"/>
    </w:pPr>
    <w:rPr>
      <w:rFonts w:ascii="Tahoma" w:eastAsia="Times New Roman" w:hAnsi="Tahoma"/>
      <w:sz w:val="16"/>
      <w:szCs w:val="16"/>
      <w:lang w:eastAsia="pl-PL"/>
    </w:rPr>
  </w:style>
  <w:style w:type="character" w:customStyle="1" w:styleId="PlandokumentuZnak">
    <w:name w:val="Plan dokumentu Znak"/>
    <w:link w:val="Plandokumentu"/>
    <w:uiPriority w:val="99"/>
    <w:rsid w:val="002D6796"/>
    <w:rPr>
      <w:rFonts w:ascii="Tahoma" w:eastAsia="Times New Roman" w:hAnsi="Tahoma" w:cs="Tahoma"/>
      <w:sz w:val="16"/>
      <w:szCs w:val="16"/>
      <w:lang w:eastAsia="pl-PL"/>
    </w:rPr>
  </w:style>
  <w:style w:type="paragraph" w:customStyle="1" w:styleId="ZnakZnak1">
    <w:name w:val="Znak Znak1"/>
    <w:basedOn w:val="Normalny"/>
    <w:uiPriority w:val="99"/>
    <w:qFormat/>
    <w:rsid w:val="002D6796"/>
    <w:pPr>
      <w:spacing w:after="0"/>
    </w:pPr>
    <w:rPr>
      <w:rFonts w:ascii="Arial" w:eastAsia="Times New Roman" w:hAnsi="Arial" w:cs="Arial"/>
      <w:sz w:val="24"/>
      <w:szCs w:val="24"/>
      <w:lang w:eastAsia="pl-PL"/>
    </w:rPr>
  </w:style>
  <w:style w:type="paragraph" w:styleId="Spistreci1">
    <w:name w:val="toc 1"/>
    <w:basedOn w:val="Normalny"/>
    <w:next w:val="Normalny"/>
    <w:autoRedefine/>
    <w:uiPriority w:val="99"/>
    <w:qFormat/>
    <w:rsid w:val="002D6796"/>
    <w:pPr>
      <w:tabs>
        <w:tab w:val="left" w:pos="480"/>
        <w:tab w:val="right" w:leader="dot" w:pos="9062"/>
      </w:tabs>
      <w:spacing w:after="0"/>
    </w:pPr>
    <w:rPr>
      <w:rFonts w:ascii="Arial" w:eastAsia="Times New Roman" w:hAnsi="Arial"/>
      <w:b/>
      <w:sz w:val="24"/>
      <w:szCs w:val="24"/>
      <w:lang w:eastAsia="pl-PL"/>
    </w:rPr>
  </w:style>
  <w:style w:type="paragraph" w:customStyle="1" w:styleId="xl53">
    <w:name w:val="xl53"/>
    <w:basedOn w:val="Normalny"/>
    <w:uiPriority w:val="99"/>
    <w:qFormat/>
    <w:rsid w:val="002D6796"/>
    <w:pPr>
      <w:spacing w:before="100" w:beforeAutospacing="1" w:after="100" w:afterAutospacing="1"/>
      <w:jc w:val="center"/>
      <w:textAlignment w:val="center"/>
    </w:pPr>
    <w:rPr>
      <w:rFonts w:ascii="Times New Roman" w:eastAsia="Times New Roman" w:hAnsi="Times New Roman"/>
      <w:b/>
      <w:bCs/>
      <w:sz w:val="24"/>
      <w:szCs w:val="24"/>
      <w:lang w:eastAsia="pl-PL"/>
    </w:rPr>
  </w:style>
  <w:style w:type="character" w:customStyle="1" w:styleId="ZnakZnak13">
    <w:name w:val="Znak Znak13"/>
    <w:locked/>
    <w:rsid w:val="002D6796"/>
    <w:rPr>
      <w:rFonts w:ascii="Arial" w:hAnsi="Arial"/>
      <w:b/>
      <w:sz w:val="22"/>
      <w:lang w:val="pl-PL" w:eastAsia="pl-PL" w:bidi="ar-SA"/>
    </w:rPr>
  </w:style>
  <w:style w:type="character" w:customStyle="1" w:styleId="ZnakZnak8">
    <w:name w:val="Znak Znak8"/>
    <w:locked/>
    <w:rsid w:val="002D6796"/>
    <w:rPr>
      <w:sz w:val="24"/>
      <w:szCs w:val="24"/>
      <w:lang w:val="pl-PL" w:eastAsia="pl-PL" w:bidi="ar-SA"/>
    </w:rPr>
  </w:style>
  <w:style w:type="paragraph" w:styleId="Poprawka">
    <w:name w:val="Revision"/>
    <w:hidden/>
    <w:uiPriority w:val="99"/>
    <w:semiHidden/>
    <w:qFormat/>
    <w:rsid w:val="002D6796"/>
    <w:rPr>
      <w:rFonts w:ascii="Times New Roman" w:eastAsia="Times New Roman" w:hAnsi="Times New Roman"/>
      <w:sz w:val="24"/>
      <w:szCs w:val="24"/>
    </w:rPr>
  </w:style>
  <w:style w:type="paragraph" w:customStyle="1" w:styleId="wt-listawielopoziomowa">
    <w:name w:val="wt-lista_wielopoziomowa"/>
    <w:basedOn w:val="Normalny"/>
    <w:uiPriority w:val="99"/>
    <w:qFormat/>
    <w:rsid w:val="002D6796"/>
    <w:pPr>
      <w:numPr>
        <w:numId w:val="9"/>
      </w:numPr>
      <w:spacing w:before="120"/>
    </w:pPr>
    <w:rPr>
      <w:rFonts w:ascii="Arial" w:eastAsia="Times New Roman" w:hAnsi="Arial" w:cs="Arial"/>
      <w:szCs w:val="24"/>
      <w:lang w:eastAsia="pl-PL"/>
    </w:rPr>
  </w:style>
  <w:style w:type="paragraph" w:customStyle="1" w:styleId="Zawartotabeli">
    <w:name w:val="Zawartość tabeli"/>
    <w:basedOn w:val="Normalny"/>
    <w:uiPriority w:val="99"/>
    <w:qFormat/>
    <w:rsid w:val="002D6796"/>
    <w:pPr>
      <w:suppressLineNumbers/>
      <w:suppressAutoHyphens/>
      <w:spacing w:after="0"/>
    </w:pPr>
    <w:rPr>
      <w:rFonts w:ascii="Times New Roman" w:eastAsia="MS Mincho" w:hAnsi="Times New Roman"/>
      <w:sz w:val="20"/>
      <w:szCs w:val="20"/>
      <w:lang w:eastAsia="ar-SA"/>
    </w:rPr>
  </w:style>
  <w:style w:type="character" w:customStyle="1" w:styleId="FontStyle17">
    <w:name w:val="Font Style17"/>
    <w:rsid w:val="002D6796"/>
    <w:rPr>
      <w:rFonts w:ascii="Arial Unicode MS" w:eastAsia="Arial Unicode MS" w:cs="Arial Unicode MS"/>
      <w:sz w:val="18"/>
      <w:szCs w:val="18"/>
    </w:rPr>
  </w:style>
  <w:style w:type="paragraph" w:customStyle="1" w:styleId="wylicz">
    <w:name w:val="wylicz"/>
    <w:basedOn w:val="Normalny"/>
    <w:uiPriority w:val="99"/>
    <w:qFormat/>
    <w:rsid w:val="002D6796"/>
    <w:pPr>
      <w:spacing w:after="0"/>
      <w:ind w:left="993" w:hanging="426"/>
    </w:pPr>
    <w:rPr>
      <w:rFonts w:ascii="Arial" w:eastAsia="Times New Roman" w:hAnsi="Arial"/>
      <w:szCs w:val="20"/>
      <w:lang w:val="de-DE" w:eastAsia="pl-PL"/>
    </w:rPr>
  </w:style>
  <w:style w:type="paragraph" w:customStyle="1" w:styleId="podpunkt">
    <w:name w:val="podpunkt"/>
    <w:basedOn w:val="Normalny"/>
    <w:uiPriority w:val="99"/>
    <w:qFormat/>
    <w:rsid w:val="002D6796"/>
    <w:pPr>
      <w:spacing w:after="0"/>
      <w:ind w:left="567"/>
    </w:pPr>
    <w:rPr>
      <w:rFonts w:ascii="Arial" w:eastAsia="Times New Roman" w:hAnsi="Arial"/>
      <w:b/>
      <w:szCs w:val="20"/>
      <w:lang w:val="de-DE" w:eastAsia="pl-PL"/>
    </w:rPr>
  </w:style>
  <w:style w:type="paragraph" w:styleId="Bezodstpw">
    <w:name w:val="No Spacing"/>
    <w:uiPriority w:val="99"/>
    <w:qFormat/>
    <w:rsid w:val="002D6796"/>
    <w:rPr>
      <w:rFonts w:ascii="Times New Roman" w:eastAsia="SimSun" w:hAnsi="Times New Roman"/>
      <w:sz w:val="24"/>
      <w:szCs w:val="24"/>
      <w:lang w:eastAsia="zh-CN"/>
    </w:rPr>
  </w:style>
  <w:style w:type="paragraph" w:customStyle="1" w:styleId="Standard">
    <w:name w:val="Standard"/>
    <w:uiPriority w:val="99"/>
    <w:qFormat/>
    <w:rsid w:val="002D6796"/>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uiPriority w:val="99"/>
    <w:qFormat/>
    <w:rsid w:val="002D6796"/>
    <w:pPr>
      <w:suppressAutoHyphens/>
      <w:spacing w:after="0"/>
      <w:ind w:left="-69"/>
    </w:pPr>
    <w:rPr>
      <w:rFonts w:ascii="Times New Roman" w:eastAsia="MS Mincho" w:hAnsi="Times New Roman"/>
      <w:sz w:val="16"/>
      <w:szCs w:val="16"/>
      <w:lang w:eastAsia="ar-SA"/>
    </w:rPr>
  </w:style>
  <w:style w:type="character" w:customStyle="1" w:styleId="UyteHipercze1">
    <w:name w:val="UżyteHiperłącze1"/>
    <w:uiPriority w:val="99"/>
    <w:semiHidden/>
    <w:unhideWhenUsed/>
    <w:rsid w:val="002D6796"/>
    <w:rPr>
      <w:color w:val="954F72"/>
      <w:u w:val="single"/>
    </w:rPr>
  </w:style>
  <w:style w:type="paragraph" w:customStyle="1" w:styleId="NormalBold">
    <w:name w:val="NormalBold"/>
    <w:basedOn w:val="Normalny"/>
    <w:link w:val="NormalBoldChar"/>
    <w:qFormat/>
    <w:rsid w:val="002D6796"/>
    <w:pPr>
      <w:widowControl w:val="0"/>
      <w:spacing w:after="0"/>
    </w:pPr>
    <w:rPr>
      <w:rFonts w:ascii="Times New Roman" w:eastAsia="Times New Roman" w:hAnsi="Times New Roman"/>
      <w:b/>
      <w:sz w:val="24"/>
      <w:szCs w:val="20"/>
      <w:lang w:eastAsia="en-GB"/>
    </w:rPr>
  </w:style>
  <w:style w:type="character" w:customStyle="1" w:styleId="NormalBoldChar">
    <w:name w:val="NormalBold Char"/>
    <w:link w:val="NormalBold"/>
    <w:locked/>
    <w:rsid w:val="002D6796"/>
    <w:rPr>
      <w:rFonts w:ascii="Times New Roman" w:eastAsia="Times New Roman" w:hAnsi="Times New Roman" w:cs="Times New Roman"/>
      <w:b/>
      <w:sz w:val="24"/>
      <w:lang w:eastAsia="en-GB"/>
    </w:rPr>
  </w:style>
  <w:style w:type="character" w:customStyle="1" w:styleId="DeltaViewInsertion">
    <w:name w:val="DeltaView Insertion"/>
    <w:rsid w:val="002D6796"/>
    <w:rPr>
      <w:b/>
      <w:i/>
      <w:spacing w:val="0"/>
    </w:rPr>
  </w:style>
  <w:style w:type="paragraph" w:customStyle="1" w:styleId="Text1">
    <w:name w:val="Text 1"/>
    <w:basedOn w:val="Normalny"/>
    <w:uiPriority w:val="99"/>
    <w:qFormat/>
    <w:rsid w:val="002D6796"/>
    <w:pPr>
      <w:spacing w:before="120"/>
      <w:ind w:left="850"/>
      <w:jc w:val="both"/>
    </w:pPr>
    <w:rPr>
      <w:rFonts w:ascii="Times New Roman" w:hAnsi="Times New Roman"/>
      <w:sz w:val="24"/>
      <w:lang w:eastAsia="en-GB"/>
    </w:rPr>
  </w:style>
  <w:style w:type="paragraph" w:customStyle="1" w:styleId="NormalLeft">
    <w:name w:val="Normal Left"/>
    <w:basedOn w:val="Normalny"/>
    <w:uiPriority w:val="99"/>
    <w:qFormat/>
    <w:rsid w:val="002D6796"/>
    <w:pPr>
      <w:spacing w:before="120"/>
    </w:pPr>
    <w:rPr>
      <w:rFonts w:ascii="Times New Roman" w:hAnsi="Times New Roman"/>
      <w:sz w:val="24"/>
      <w:lang w:eastAsia="en-GB"/>
    </w:rPr>
  </w:style>
  <w:style w:type="paragraph" w:customStyle="1" w:styleId="Tiret0">
    <w:name w:val="Tiret 0"/>
    <w:basedOn w:val="Normalny"/>
    <w:uiPriority w:val="99"/>
    <w:qFormat/>
    <w:rsid w:val="002D6796"/>
    <w:pPr>
      <w:numPr>
        <w:numId w:val="10"/>
      </w:numPr>
      <w:spacing w:before="120"/>
      <w:jc w:val="both"/>
    </w:pPr>
    <w:rPr>
      <w:rFonts w:ascii="Times New Roman" w:hAnsi="Times New Roman"/>
      <w:sz w:val="24"/>
      <w:lang w:eastAsia="en-GB"/>
    </w:rPr>
  </w:style>
  <w:style w:type="paragraph" w:customStyle="1" w:styleId="Tiret1">
    <w:name w:val="Tiret 1"/>
    <w:basedOn w:val="Normalny"/>
    <w:uiPriority w:val="99"/>
    <w:qFormat/>
    <w:rsid w:val="002D6796"/>
    <w:pPr>
      <w:numPr>
        <w:numId w:val="11"/>
      </w:numPr>
      <w:spacing w:before="120"/>
      <w:jc w:val="both"/>
    </w:pPr>
    <w:rPr>
      <w:rFonts w:ascii="Times New Roman" w:hAnsi="Times New Roman"/>
      <w:sz w:val="24"/>
      <w:lang w:eastAsia="en-GB"/>
    </w:rPr>
  </w:style>
  <w:style w:type="paragraph" w:customStyle="1" w:styleId="NumPar1">
    <w:name w:val="NumPar 1"/>
    <w:basedOn w:val="Normalny"/>
    <w:next w:val="Text1"/>
    <w:uiPriority w:val="99"/>
    <w:qFormat/>
    <w:rsid w:val="002D6796"/>
    <w:pPr>
      <w:numPr>
        <w:numId w:val="12"/>
      </w:numPr>
      <w:spacing w:before="120"/>
      <w:jc w:val="both"/>
    </w:pPr>
    <w:rPr>
      <w:rFonts w:ascii="Times New Roman" w:hAnsi="Times New Roman"/>
      <w:sz w:val="24"/>
      <w:lang w:eastAsia="en-GB"/>
    </w:rPr>
  </w:style>
  <w:style w:type="paragraph" w:customStyle="1" w:styleId="NumPar2">
    <w:name w:val="NumPar 2"/>
    <w:basedOn w:val="Normalny"/>
    <w:next w:val="Text1"/>
    <w:uiPriority w:val="99"/>
    <w:qFormat/>
    <w:rsid w:val="002D6796"/>
    <w:pPr>
      <w:numPr>
        <w:ilvl w:val="1"/>
        <w:numId w:val="12"/>
      </w:numPr>
      <w:spacing w:before="120"/>
      <w:jc w:val="both"/>
    </w:pPr>
    <w:rPr>
      <w:rFonts w:ascii="Times New Roman" w:hAnsi="Times New Roman"/>
      <w:sz w:val="24"/>
      <w:lang w:eastAsia="en-GB"/>
    </w:rPr>
  </w:style>
  <w:style w:type="paragraph" w:customStyle="1" w:styleId="NumPar3">
    <w:name w:val="NumPar 3"/>
    <w:basedOn w:val="Normalny"/>
    <w:next w:val="Text1"/>
    <w:uiPriority w:val="99"/>
    <w:qFormat/>
    <w:rsid w:val="002D6796"/>
    <w:pPr>
      <w:numPr>
        <w:ilvl w:val="2"/>
        <w:numId w:val="12"/>
      </w:numPr>
      <w:spacing w:before="120"/>
      <w:jc w:val="both"/>
    </w:pPr>
    <w:rPr>
      <w:rFonts w:ascii="Times New Roman" w:hAnsi="Times New Roman"/>
      <w:sz w:val="24"/>
      <w:lang w:eastAsia="en-GB"/>
    </w:rPr>
  </w:style>
  <w:style w:type="paragraph" w:customStyle="1" w:styleId="NumPar4">
    <w:name w:val="NumPar 4"/>
    <w:basedOn w:val="Normalny"/>
    <w:next w:val="Text1"/>
    <w:uiPriority w:val="99"/>
    <w:qFormat/>
    <w:rsid w:val="002D6796"/>
    <w:pPr>
      <w:numPr>
        <w:ilvl w:val="3"/>
        <w:numId w:val="12"/>
      </w:numPr>
      <w:spacing w:before="120"/>
      <w:jc w:val="both"/>
    </w:pPr>
    <w:rPr>
      <w:rFonts w:ascii="Times New Roman" w:hAnsi="Times New Roman"/>
      <w:sz w:val="24"/>
      <w:lang w:eastAsia="en-GB"/>
    </w:rPr>
  </w:style>
  <w:style w:type="paragraph" w:customStyle="1" w:styleId="ChapterTitle">
    <w:name w:val="ChapterTitle"/>
    <w:basedOn w:val="Normalny"/>
    <w:next w:val="Normalny"/>
    <w:uiPriority w:val="99"/>
    <w:qFormat/>
    <w:rsid w:val="002D6796"/>
    <w:pPr>
      <w:keepNext/>
      <w:spacing w:before="120" w:after="360"/>
      <w:jc w:val="center"/>
    </w:pPr>
    <w:rPr>
      <w:rFonts w:ascii="Times New Roman" w:hAnsi="Times New Roman"/>
      <w:b/>
      <w:sz w:val="32"/>
      <w:lang w:eastAsia="en-GB"/>
    </w:rPr>
  </w:style>
  <w:style w:type="paragraph" w:customStyle="1" w:styleId="SectionTitle">
    <w:name w:val="SectionTitle"/>
    <w:basedOn w:val="Normalny"/>
    <w:next w:val="Nagwek10"/>
    <w:uiPriority w:val="99"/>
    <w:qFormat/>
    <w:rsid w:val="002D6796"/>
    <w:pPr>
      <w:keepNext/>
      <w:spacing w:before="120" w:after="360"/>
      <w:jc w:val="center"/>
    </w:pPr>
    <w:rPr>
      <w:rFonts w:ascii="Times New Roman" w:hAnsi="Times New Roman"/>
      <w:b/>
      <w:smallCaps/>
      <w:sz w:val="28"/>
      <w:lang w:eastAsia="en-GB"/>
    </w:rPr>
  </w:style>
  <w:style w:type="paragraph" w:customStyle="1" w:styleId="Annexetitre">
    <w:name w:val="Annexe titre"/>
    <w:basedOn w:val="Normalny"/>
    <w:next w:val="Normalny"/>
    <w:uiPriority w:val="99"/>
    <w:qFormat/>
    <w:rsid w:val="002D6796"/>
    <w:pPr>
      <w:spacing w:before="120"/>
      <w:jc w:val="center"/>
    </w:pPr>
    <w:rPr>
      <w:rFonts w:ascii="Times New Roman" w:hAnsi="Times New Roman"/>
      <w:b/>
      <w:sz w:val="24"/>
      <w:u w:val="single"/>
      <w:lang w:eastAsia="en-GB"/>
    </w:rPr>
  </w:style>
  <w:style w:type="character" w:customStyle="1" w:styleId="Teksttreci3">
    <w:name w:val="Tekst treści (3)_"/>
    <w:link w:val="Teksttreci30"/>
    <w:rsid w:val="002D6796"/>
    <w:rPr>
      <w:rFonts w:ascii="Times New Roman" w:eastAsia="Times New Roman" w:hAnsi="Times New Roman"/>
      <w:sz w:val="19"/>
      <w:szCs w:val="19"/>
      <w:shd w:val="clear" w:color="auto" w:fill="FFFFFF"/>
    </w:rPr>
  </w:style>
  <w:style w:type="paragraph" w:customStyle="1" w:styleId="Teksttreci30">
    <w:name w:val="Tekst treści (3)"/>
    <w:basedOn w:val="Normalny"/>
    <w:link w:val="Teksttreci3"/>
    <w:qFormat/>
    <w:rsid w:val="002D6796"/>
    <w:pPr>
      <w:shd w:val="clear" w:color="auto" w:fill="FFFFFF"/>
      <w:spacing w:after="0" w:line="0" w:lineRule="atLeast"/>
      <w:ind w:hanging="400"/>
    </w:pPr>
    <w:rPr>
      <w:rFonts w:ascii="Times New Roman" w:eastAsia="Times New Roman" w:hAnsi="Times New Roman"/>
      <w:sz w:val="19"/>
      <w:szCs w:val="19"/>
    </w:rPr>
  </w:style>
  <w:style w:type="character" w:customStyle="1" w:styleId="Podpistabeli">
    <w:name w:val="Podpis tabeli_"/>
    <w:link w:val="Podpistabeli0"/>
    <w:rsid w:val="002D6796"/>
    <w:rPr>
      <w:shd w:val="clear" w:color="auto" w:fill="FFFFFF"/>
    </w:rPr>
  </w:style>
  <w:style w:type="paragraph" w:customStyle="1" w:styleId="Podpistabeli0">
    <w:name w:val="Podpis tabeli"/>
    <w:basedOn w:val="Normalny"/>
    <w:link w:val="Podpistabeli"/>
    <w:qFormat/>
    <w:rsid w:val="002D6796"/>
    <w:pPr>
      <w:shd w:val="clear" w:color="auto" w:fill="FFFFFF"/>
      <w:spacing w:after="0" w:line="0" w:lineRule="atLeast"/>
    </w:pPr>
    <w:rPr>
      <w:sz w:val="20"/>
      <w:szCs w:val="20"/>
    </w:rPr>
  </w:style>
  <w:style w:type="paragraph" w:customStyle="1" w:styleId="ProposalTitle1">
    <w:name w:val="Proposal Title 1"/>
    <w:basedOn w:val="Normalny"/>
    <w:next w:val="Normalny"/>
    <w:uiPriority w:val="99"/>
    <w:qFormat/>
    <w:rsid w:val="002D6796"/>
    <w:pPr>
      <w:spacing w:before="600" w:line="280" w:lineRule="exact"/>
      <w:ind w:left="2948"/>
      <w:jc w:val="both"/>
    </w:pPr>
    <w:rPr>
      <w:rFonts w:ascii="Times New Roman" w:eastAsia="Times New Roman" w:hAnsi="Times New Roman"/>
      <w:color w:val="002776"/>
      <w:sz w:val="72"/>
      <w:szCs w:val="24"/>
    </w:rPr>
  </w:style>
  <w:style w:type="character" w:styleId="Odwoanieprzypisukocowego">
    <w:name w:val="endnote reference"/>
    <w:uiPriority w:val="99"/>
    <w:semiHidden/>
    <w:unhideWhenUsed/>
    <w:rsid w:val="002D6796"/>
    <w:rPr>
      <w:vertAlign w:val="superscript"/>
    </w:rPr>
  </w:style>
  <w:style w:type="paragraph" w:customStyle="1" w:styleId="Bezodstpw1">
    <w:name w:val="Bez odstępów1"/>
    <w:uiPriority w:val="99"/>
    <w:qFormat/>
    <w:rsid w:val="002D6796"/>
    <w:rPr>
      <w:rFonts w:eastAsia="Times New Roman"/>
      <w:sz w:val="22"/>
      <w:szCs w:val="22"/>
      <w:lang w:eastAsia="en-US"/>
    </w:rPr>
  </w:style>
  <w:style w:type="paragraph" w:customStyle="1" w:styleId="Opis">
    <w:name w:val="Opis"/>
    <w:basedOn w:val="Normalny"/>
    <w:uiPriority w:val="99"/>
    <w:qFormat/>
    <w:rsid w:val="002D6796"/>
    <w:pPr>
      <w:spacing w:before="30" w:after="30"/>
      <w:ind w:left="567"/>
      <w:jc w:val="both"/>
    </w:pPr>
    <w:rPr>
      <w:rFonts w:ascii="Times New Roman" w:eastAsia="Times New Roman" w:hAnsi="Times New Roman"/>
      <w:sz w:val="24"/>
      <w:szCs w:val="24"/>
      <w:lang w:eastAsia="pl-PL"/>
    </w:rPr>
  </w:style>
  <w:style w:type="paragraph" w:customStyle="1" w:styleId="normaltableau">
    <w:name w:val="normal_tableau"/>
    <w:basedOn w:val="Normalny"/>
    <w:qFormat/>
    <w:rsid w:val="002D6796"/>
    <w:pPr>
      <w:spacing w:before="120"/>
      <w:jc w:val="both"/>
    </w:pPr>
    <w:rPr>
      <w:rFonts w:ascii="Optima" w:eastAsia="Times New Roman" w:hAnsi="Optima"/>
      <w:lang w:val="en-GB" w:eastAsia="pl-PL"/>
    </w:rPr>
  </w:style>
  <w:style w:type="paragraph" w:customStyle="1" w:styleId="stantytu">
    <w:name w:val="stan_tytuł"/>
    <w:basedOn w:val="Normalny"/>
    <w:uiPriority w:val="99"/>
    <w:qFormat/>
    <w:rsid w:val="002D6796"/>
    <w:pPr>
      <w:spacing w:after="0"/>
      <w:jc w:val="center"/>
    </w:pPr>
    <w:rPr>
      <w:rFonts w:ascii="Times New Roman" w:eastAsia="Times New Roman" w:hAnsi="Times New Roman"/>
      <w:b/>
      <w:bCs/>
      <w:sz w:val="24"/>
      <w:szCs w:val="24"/>
      <w:lang w:eastAsia="pl-PL"/>
    </w:rPr>
  </w:style>
  <w:style w:type="character" w:customStyle="1" w:styleId="FontStyle79">
    <w:name w:val="Font Style79"/>
    <w:uiPriority w:val="99"/>
    <w:rsid w:val="002D6796"/>
    <w:rPr>
      <w:rFonts w:ascii="Franklin Gothic Medium" w:hAnsi="Franklin Gothic Medium" w:cs="Franklin Gothic Medium"/>
      <w:sz w:val="14"/>
      <w:szCs w:val="14"/>
    </w:rPr>
  </w:style>
  <w:style w:type="character" w:styleId="Uwydatnienie">
    <w:name w:val="Emphasis"/>
    <w:uiPriority w:val="20"/>
    <w:qFormat/>
    <w:rsid w:val="002D6796"/>
    <w:rPr>
      <w:i/>
    </w:rPr>
  </w:style>
  <w:style w:type="paragraph" w:customStyle="1" w:styleId="footnotedescription">
    <w:name w:val="footnote description"/>
    <w:next w:val="Normalny"/>
    <w:link w:val="footnotedescriptionChar"/>
    <w:hidden/>
    <w:qFormat/>
    <w:rsid w:val="002D6796"/>
    <w:pPr>
      <w:spacing w:line="259" w:lineRule="auto"/>
    </w:pPr>
    <w:rPr>
      <w:rFonts w:ascii="Verdana" w:eastAsia="Verdana" w:hAnsi="Verdana" w:cs="Verdana"/>
      <w:color w:val="000000"/>
      <w:sz w:val="22"/>
      <w:szCs w:val="22"/>
    </w:rPr>
  </w:style>
  <w:style w:type="character" w:customStyle="1" w:styleId="footnotedescriptionChar">
    <w:name w:val="footnote description Char"/>
    <w:link w:val="footnotedescription"/>
    <w:rsid w:val="002D6796"/>
    <w:rPr>
      <w:rFonts w:ascii="Verdana" w:eastAsia="Verdana" w:hAnsi="Verdana" w:cs="Verdana"/>
      <w:color w:val="000000"/>
      <w:sz w:val="22"/>
      <w:szCs w:val="22"/>
      <w:lang w:eastAsia="pl-PL" w:bidi="ar-SA"/>
    </w:rPr>
  </w:style>
  <w:style w:type="character" w:customStyle="1" w:styleId="footnotemark">
    <w:name w:val="footnote mark"/>
    <w:hidden/>
    <w:rsid w:val="002D6796"/>
    <w:rPr>
      <w:rFonts w:ascii="Verdana" w:eastAsia="Verdana" w:hAnsi="Verdana" w:cs="Verdana"/>
      <w:color w:val="000000"/>
      <w:sz w:val="20"/>
      <w:vertAlign w:val="superscript"/>
    </w:rPr>
  </w:style>
  <w:style w:type="character" w:customStyle="1" w:styleId="Znak17">
    <w:name w:val="Znak17"/>
    <w:semiHidden/>
    <w:rsid w:val="002D6796"/>
    <w:rPr>
      <w:rFonts w:cs="Times New Roman"/>
    </w:rPr>
  </w:style>
  <w:style w:type="numbering" w:customStyle="1" w:styleId="Styl1">
    <w:name w:val="Styl1"/>
    <w:uiPriority w:val="99"/>
    <w:rsid w:val="002D6796"/>
    <w:pPr>
      <w:numPr>
        <w:numId w:val="13"/>
      </w:numPr>
    </w:pPr>
  </w:style>
  <w:style w:type="numbering" w:customStyle="1" w:styleId="Styl2">
    <w:name w:val="Styl2"/>
    <w:uiPriority w:val="99"/>
    <w:rsid w:val="002D6796"/>
    <w:pPr>
      <w:numPr>
        <w:numId w:val="14"/>
      </w:numPr>
    </w:pPr>
  </w:style>
  <w:style w:type="numbering" w:customStyle="1" w:styleId="Styl3">
    <w:name w:val="Styl3"/>
    <w:uiPriority w:val="99"/>
    <w:rsid w:val="002D6796"/>
    <w:pPr>
      <w:numPr>
        <w:numId w:val="15"/>
      </w:numPr>
    </w:pPr>
  </w:style>
  <w:style w:type="numbering" w:customStyle="1" w:styleId="Styl4">
    <w:name w:val="Styl4"/>
    <w:uiPriority w:val="99"/>
    <w:rsid w:val="002D6796"/>
    <w:pPr>
      <w:numPr>
        <w:numId w:val="16"/>
      </w:numPr>
    </w:pPr>
  </w:style>
  <w:style w:type="numbering" w:customStyle="1" w:styleId="Styl5">
    <w:name w:val="Styl5"/>
    <w:uiPriority w:val="99"/>
    <w:rsid w:val="002D6796"/>
    <w:pPr>
      <w:numPr>
        <w:numId w:val="17"/>
      </w:numPr>
    </w:pPr>
  </w:style>
  <w:style w:type="table" w:customStyle="1" w:styleId="Tabela-Siatka11">
    <w:name w:val="Tabela - Siatka11"/>
    <w:basedOn w:val="Standardowy"/>
    <w:next w:val="Tabela-Siatka"/>
    <w:uiPriority w:val="59"/>
    <w:rsid w:val="002D67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MOWAPOZIOM1">
    <w:name w:val="UMOWA POZIOM 1"/>
    <w:basedOn w:val="Akapitzlist"/>
    <w:uiPriority w:val="99"/>
    <w:qFormat/>
    <w:rsid w:val="002D6796"/>
    <w:pPr>
      <w:numPr>
        <w:numId w:val="18"/>
      </w:numPr>
      <w:spacing w:before="120"/>
    </w:pPr>
    <w:rPr>
      <w:rFonts w:ascii="Seravek" w:hAnsi="Seravek" w:cs="Arial"/>
      <w:b/>
      <w:sz w:val="24"/>
      <w:szCs w:val="24"/>
      <w:lang w:val="pl-PL" w:eastAsia="pl-PL"/>
    </w:rPr>
  </w:style>
  <w:style w:type="paragraph" w:customStyle="1" w:styleId="Umowa11">
    <w:name w:val="Umowa 1.1"/>
    <w:basedOn w:val="UMOWAPOZIOM1"/>
    <w:link w:val="Umowa11Znak"/>
    <w:uiPriority w:val="99"/>
    <w:qFormat/>
    <w:rsid w:val="002D6796"/>
    <w:pPr>
      <w:numPr>
        <w:ilvl w:val="1"/>
      </w:numPr>
      <w:spacing w:line="276" w:lineRule="auto"/>
      <w:jc w:val="both"/>
    </w:pPr>
    <w:rPr>
      <w:rFonts w:cs="Times New Roman"/>
      <w:b w:val="0"/>
    </w:rPr>
  </w:style>
  <w:style w:type="character" w:customStyle="1" w:styleId="Umowa11Znak">
    <w:name w:val="Umowa 1.1 Znak"/>
    <w:link w:val="Umowa11"/>
    <w:uiPriority w:val="99"/>
    <w:rsid w:val="002D6796"/>
    <w:rPr>
      <w:rFonts w:ascii="Seravek" w:hAnsi="Seravek"/>
      <w:sz w:val="24"/>
      <w:szCs w:val="24"/>
    </w:rPr>
  </w:style>
  <w:style w:type="paragraph" w:customStyle="1" w:styleId="NajniszypoziomUmowy">
    <w:name w:val="Najniższy poziom Umowy"/>
    <w:basedOn w:val="Normalny"/>
    <w:uiPriority w:val="99"/>
    <w:qFormat/>
    <w:rsid w:val="002D6796"/>
    <w:pPr>
      <w:numPr>
        <w:ilvl w:val="3"/>
        <w:numId w:val="18"/>
      </w:numPr>
      <w:spacing w:before="120" w:line="276" w:lineRule="auto"/>
      <w:ind w:left="0" w:firstLine="0"/>
      <w:jc w:val="both"/>
    </w:pPr>
    <w:rPr>
      <w:rFonts w:ascii="Seravek" w:hAnsi="Seravek" w:cs="Arial"/>
      <w:sz w:val="24"/>
      <w:szCs w:val="24"/>
      <w:lang w:eastAsia="pl-PL"/>
    </w:rPr>
  </w:style>
  <w:style w:type="numbering" w:customStyle="1" w:styleId="Styl6">
    <w:name w:val="Styl6"/>
    <w:uiPriority w:val="99"/>
    <w:rsid w:val="002D6796"/>
    <w:pPr>
      <w:numPr>
        <w:numId w:val="19"/>
      </w:numPr>
    </w:pPr>
  </w:style>
  <w:style w:type="character" w:styleId="Pogrubienie">
    <w:name w:val="Strong"/>
    <w:qFormat/>
    <w:rsid w:val="002D6796"/>
    <w:rPr>
      <w:b/>
      <w:bCs/>
    </w:rPr>
  </w:style>
  <w:style w:type="character" w:customStyle="1" w:styleId="Nierozpoznanawzmianka10">
    <w:name w:val="Nierozpoznana wzmianka1"/>
    <w:uiPriority w:val="99"/>
    <w:semiHidden/>
    <w:unhideWhenUsed/>
    <w:rsid w:val="002D6796"/>
    <w:rPr>
      <w:color w:val="808080"/>
      <w:shd w:val="clear" w:color="auto" w:fill="E6E6E6"/>
    </w:rPr>
  </w:style>
  <w:style w:type="paragraph" w:customStyle="1" w:styleId="Akapitzlist1Znak">
    <w:name w:val="Akapit z listą1 Znak"/>
    <w:basedOn w:val="Normalny"/>
    <w:link w:val="Akapitzlist1ZnakZnak"/>
    <w:qFormat/>
    <w:rsid w:val="002D6796"/>
    <w:pPr>
      <w:suppressAutoHyphens/>
      <w:spacing w:before="120" w:after="60" w:line="280" w:lineRule="exact"/>
      <w:ind w:left="720"/>
      <w:jc w:val="both"/>
    </w:pPr>
    <w:rPr>
      <w:rFonts w:ascii="Arial" w:hAnsi="Arial"/>
      <w:sz w:val="20"/>
      <w:szCs w:val="20"/>
      <w:lang w:eastAsia="ar-SA"/>
    </w:rPr>
  </w:style>
  <w:style w:type="character" w:customStyle="1" w:styleId="Akapitzlist1ZnakZnak">
    <w:name w:val="Akapit z listą1 Znak Znak"/>
    <w:link w:val="Akapitzlist1Znak"/>
    <w:rsid w:val="002D6796"/>
    <w:rPr>
      <w:rFonts w:ascii="Arial" w:eastAsia="Calibri" w:hAnsi="Arial" w:cs="Arial"/>
      <w:sz w:val="20"/>
      <w:szCs w:val="20"/>
      <w:lang w:eastAsia="ar-SA"/>
    </w:rPr>
  </w:style>
  <w:style w:type="paragraph" w:customStyle="1" w:styleId="csioz">
    <w:name w:val="csioz"/>
    <w:link w:val="csiozZnak"/>
    <w:qFormat/>
    <w:rsid w:val="002D6796"/>
    <w:pPr>
      <w:shd w:val="clear" w:color="auto" w:fill="D9D9D9"/>
      <w:spacing w:line="276" w:lineRule="auto"/>
    </w:pPr>
    <w:rPr>
      <w:rFonts w:eastAsia="Times New Roman" w:cs="Calibri"/>
      <w:b/>
      <w:bCs/>
      <w:kern w:val="32"/>
      <w:sz w:val="22"/>
      <w:szCs w:val="22"/>
    </w:rPr>
  </w:style>
  <w:style w:type="character" w:customStyle="1" w:styleId="csiozZnak">
    <w:name w:val="csioz Znak"/>
    <w:link w:val="csioz"/>
    <w:rsid w:val="002D6796"/>
    <w:rPr>
      <w:rFonts w:eastAsia="Times New Roman" w:cs="Calibri"/>
      <w:b/>
      <w:bCs/>
      <w:kern w:val="32"/>
      <w:sz w:val="22"/>
      <w:szCs w:val="22"/>
      <w:shd w:val="clear" w:color="auto" w:fill="D9D9D9"/>
      <w:lang w:val="pl-PL" w:eastAsia="pl-PL" w:bidi="ar-SA"/>
    </w:rPr>
  </w:style>
  <w:style w:type="table" w:customStyle="1" w:styleId="Tabela-Siatka13">
    <w:name w:val="Tabela - Siatka13"/>
    <w:basedOn w:val="Standardowy"/>
    <w:next w:val="Tabela-Siatka"/>
    <w:uiPriority w:val="39"/>
    <w:rsid w:val="002D67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1">
    <w:name w:val="Nagłówek 1 Znak1"/>
    <w:aliases w:val="Znak2 Znak1"/>
    <w:rsid w:val="002D6796"/>
    <w:rPr>
      <w:rFonts w:ascii="Calibri Light" w:eastAsia="Times New Roman" w:hAnsi="Calibri Light" w:cs="Times New Roman"/>
      <w:color w:val="2E74B5"/>
      <w:sz w:val="32"/>
      <w:szCs w:val="32"/>
    </w:rPr>
  </w:style>
  <w:style w:type="paragraph" w:customStyle="1" w:styleId="msonormal0">
    <w:name w:val="msonormal"/>
    <w:basedOn w:val="Normalny"/>
    <w:uiPriority w:val="99"/>
    <w:qFormat/>
    <w:rsid w:val="002D6796"/>
    <w:pPr>
      <w:spacing w:before="100" w:beforeAutospacing="1" w:after="100" w:afterAutospacing="1"/>
      <w:jc w:val="both"/>
    </w:pPr>
    <w:rPr>
      <w:rFonts w:ascii="Times New Roman" w:eastAsia="Times New Roman" w:hAnsi="Times New Roman"/>
      <w:sz w:val="20"/>
      <w:szCs w:val="20"/>
      <w:lang w:eastAsia="pl-PL"/>
    </w:rPr>
  </w:style>
  <w:style w:type="character" w:customStyle="1" w:styleId="NagwekZnak1">
    <w:name w:val="Nagłówek Znak1"/>
    <w:aliases w:val="h Znak1,SJ Head1 Znak1"/>
    <w:uiPriority w:val="99"/>
    <w:semiHidden/>
    <w:rsid w:val="002D6796"/>
    <w:rPr>
      <w:rFonts w:ascii="Calibri" w:eastAsia="Calibri" w:hAnsi="Calibri" w:cs="Times New Roman"/>
    </w:rPr>
  </w:style>
  <w:style w:type="character" w:customStyle="1" w:styleId="TekstdymkaZnak1">
    <w:name w:val="Tekst dymka Znak1"/>
    <w:aliases w:val="Znak Znak Znak1"/>
    <w:uiPriority w:val="99"/>
    <w:semiHidden/>
    <w:rsid w:val="002D6796"/>
    <w:rPr>
      <w:rFonts w:ascii="Segoe UI" w:eastAsia="Calibri" w:hAnsi="Segoe UI" w:cs="Segoe UI"/>
      <w:sz w:val="18"/>
      <w:szCs w:val="18"/>
    </w:rPr>
  </w:style>
  <w:style w:type="table" w:customStyle="1" w:styleId="Tabela-Siatka111">
    <w:name w:val="Tabela - Siatka111"/>
    <w:basedOn w:val="Standardowy"/>
    <w:uiPriority w:val="59"/>
    <w:rsid w:val="002D67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31">
    <w:name w:val="Tabela - Siatka131"/>
    <w:basedOn w:val="Standardowy"/>
    <w:uiPriority w:val="39"/>
    <w:rsid w:val="002D67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41">
    <w:name w:val="Styl41"/>
    <w:uiPriority w:val="99"/>
    <w:rsid w:val="002D6796"/>
    <w:pPr>
      <w:numPr>
        <w:numId w:val="21"/>
      </w:numPr>
    </w:pPr>
  </w:style>
  <w:style w:type="numbering" w:customStyle="1" w:styleId="Styl61">
    <w:name w:val="Styl61"/>
    <w:uiPriority w:val="99"/>
    <w:rsid w:val="002D6796"/>
    <w:pPr>
      <w:numPr>
        <w:numId w:val="22"/>
      </w:numPr>
    </w:pPr>
  </w:style>
  <w:style w:type="numbering" w:customStyle="1" w:styleId="Styl11">
    <w:name w:val="Styl11"/>
    <w:uiPriority w:val="99"/>
    <w:rsid w:val="002D6796"/>
    <w:pPr>
      <w:numPr>
        <w:numId w:val="23"/>
      </w:numPr>
    </w:pPr>
  </w:style>
  <w:style w:type="numbering" w:customStyle="1" w:styleId="Styl21">
    <w:name w:val="Styl21"/>
    <w:uiPriority w:val="99"/>
    <w:rsid w:val="002D6796"/>
    <w:pPr>
      <w:numPr>
        <w:numId w:val="24"/>
      </w:numPr>
    </w:pPr>
  </w:style>
  <w:style w:type="numbering" w:customStyle="1" w:styleId="Styl31">
    <w:name w:val="Styl31"/>
    <w:uiPriority w:val="99"/>
    <w:rsid w:val="002D6796"/>
    <w:pPr>
      <w:numPr>
        <w:numId w:val="25"/>
      </w:numPr>
    </w:pPr>
  </w:style>
  <w:style w:type="numbering" w:customStyle="1" w:styleId="Styl51">
    <w:name w:val="Styl51"/>
    <w:uiPriority w:val="99"/>
    <w:rsid w:val="002D6796"/>
    <w:pPr>
      <w:numPr>
        <w:numId w:val="26"/>
      </w:numPr>
    </w:pPr>
  </w:style>
  <w:style w:type="character" w:customStyle="1" w:styleId="Nagwek9Znak1">
    <w:name w:val="Nagłówek 9 Znak1"/>
    <w:uiPriority w:val="9"/>
    <w:semiHidden/>
    <w:rsid w:val="002D6796"/>
    <w:rPr>
      <w:rFonts w:ascii="Calibri Light" w:eastAsia="Times New Roman" w:hAnsi="Calibri Light" w:cs="Times New Roman"/>
      <w:i/>
      <w:iCs/>
      <w:color w:val="272727"/>
      <w:sz w:val="21"/>
      <w:szCs w:val="21"/>
    </w:rPr>
  </w:style>
  <w:style w:type="character" w:styleId="UyteHipercze">
    <w:name w:val="FollowedHyperlink"/>
    <w:uiPriority w:val="99"/>
    <w:semiHidden/>
    <w:unhideWhenUsed/>
    <w:rsid w:val="002D6796"/>
    <w:rPr>
      <w:color w:val="954F72"/>
      <w:u w:val="single"/>
    </w:rPr>
  </w:style>
  <w:style w:type="character" w:customStyle="1" w:styleId="UnresolvedMention">
    <w:name w:val="Unresolved Mention"/>
    <w:uiPriority w:val="99"/>
    <w:semiHidden/>
    <w:unhideWhenUsed/>
    <w:rsid w:val="00044ADE"/>
    <w:rPr>
      <w:color w:val="605E5C"/>
      <w:shd w:val="clear" w:color="auto" w:fill="E1DFDD"/>
    </w:rPr>
  </w:style>
  <w:style w:type="numbering" w:customStyle="1" w:styleId="Bezlisty2">
    <w:name w:val="Bez listy2"/>
    <w:next w:val="Bezlisty"/>
    <w:uiPriority w:val="99"/>
    <w:semiHidden/>
    <w:unhideWhenUsed/>
    <w:rsid w:val="00C4090B"/>
  </w:style>
  <w:style w:type="paragraph" w:customStyle="1" w:styleId="P1">
    <w:name w:val="P 1"/>
    <w:basedOn w:val="Normalny"/>
    <w:uiPriority w:val="99"/>
    <w:qFormat/>
    <w:rsid w:val="00C4090B"/>
    <w:pPr>
      <w:numPr>
        <w:numId w:val="35"/>
      </w:numPr>
      <w:jc w:val="both"/>
    </w:pPr>
    <w:rPr>
      <w:rFonts w:ascii="Arial" w:eastAsia="Times New Roman" w:hAnsi="Arial" w:cs="Arial"/>
      <w:b/>
      <w:lang w:eastAsia="pl-PL"/>
    </w:rPr>
  </w:style>
  <w:style w:type="paragraph" w:customStyle="1" w:styleId="P11">
    <w:name w:val="P 1.1."/>
    <w:basedOn w:val="Normalny"/>
    <w:link w:val="P11Znak"/>
    <w:uiPriority w:val="99"/>
    <w:qFormat/>
    <w:rsid w:val="00C4090B"/>
    <w:pPr>
      <w:numPr>
        <w:ilvl w:val="1"/>
        <w:numId w:val="35"/>
      </w:numPr>
      <w:spacing w:before="120" w:after="0"/>
      <w:jc w:val="both"/>
    </w:pPr>
    <w:rPr>
      <w:rFonts w:ascii="Arial" w:eastAsia="Times New Roman" w:hAnsi="Arial"/>
      <w:sz w:val="20"/>
      <w:szCs w:val="20"/>
      <w:lang w:eastAsia="ar-SA"/>
    </w:rPr>
  </w:style>
  <w:style w:type="paragraph" w:customStyle="1" w:styleId="P111">
    <w:name w:val="P 1.1.1."/>
    <w:basedOn w:val="P11"/>
    <w:uiPriority w:val="99"/>
    <w:qFormat/>
    <w:rsid w:val="00C4090B"/>
    <w:pPr>
      <w:numPr>
        <w:ilvl w:val="2"/>
      </w:numPr>
      <w:tabs>
        <w:tab w:val="clear" w:pos="360"/>
        <w:tab w:val="num" w:pos="720"/>
        <w:tab w:val="num" w:pos="850"/>
        <w:tab w:val="num" w:pos="2160"/>
      </w:tabs>
      <w:spacing w:after="240"/>
      <w:ind w:left="0" w:firstLine="0"/>
    </w:pPr>
  </w:style>
  <w:style w:type="character" w:customStyle="1" w:styleId="P11Znak">
    <w:name w:val="P 1.1. Znak"/>
    <w:link w:val="P11"/>
    <w:uiPriority w:val="99"/>
    <w:rsid w:val="00C4090B"/>
    <w:rPr>
      <w:rFonts w:ascii="Arial" w:eastAsia="Times New Roman" w:hAnsi="Arial"/>
      <w:lang w:eastAsia="ar-SA"/>
    </w:rPr>
  </w:style>
  <w:style w:type="paragraph" w:customStyle="1" w:styleId="P1111">
    <w:name w:val="P 1.1.1.1."/>
    <w:basedOn w:val="P111"/>
    <w:uiPriority w:val="99"/>
    <w:qFormat/>
    <w:rsid w:val="00C4090B"/>
    <w:pPr>
      <w:numPr>
        <w:ilvl w:val="3"/>
      </w:numPr>
      <w:tabs>
        <w:tab w:val="clear" w:pos="360"/>
        <w:tab w:val="num" w:pos="720"/>
        <w:tab w:val="num" w:pos="2880"/>
      </w:tabs>
      <w:ind w:left="720" w:hanging="360"/>
    </w:pPr>
  </w:style>
  <w:style w:type="numbering" w:customStyle="1" w:styleId="Bezlisty11">
    <w:name w:val="Bez listy11"/>
    <w:next w:val="Bezlisty"/>
    <w:uiPriority w:val="99"/>
    <w:semiHidden/>
    <w:unhideWhenUsed/>
    <w:rsid w:val="00C4090B"/>
  </w:style>
  <w:style w:type="table" w:customStyle="1" w:styleId="Tabela-Siatka112">
    <w:name w:val="Tabela - Siatka112"/>
    <w:basedOn w:val="Standardowy"/>
    <w:uiPriority w:val="59"/>
    <w:rsid w:val="00C40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alph">
    <w:name w:val="ralph"/>
    <w:basedOn w:val="Standardowy"/>
    <w:uiPriority w:val="99"/>
    <w:qFormat/>
    <w:rsid w:val="00C4090B"/>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cPr>
      <w:shd w:val="clear" w:color="auto" w:fill="F2F2F2"/>
    </w:tcPr>
    <w:tblStylePr w:type="firstRow">
      <w:rPr>
        <w:b/>
        <w:color w:val="FFFFFF"/>
      </w:rPr>
      <w:tblPr/>
      <w:tcPr>
        <w:shd w:val="clear" w:color="auto" w:fill="4472C4"/>
      </w:tcPr>
    </w:tblStylePr>
    <w:tblStylePr w:type="band1Horz">
      <w:tblPr/>
      <w:tcPr>
        <w:tcBorders>
          <w:top w:val="single" w:sz="4" w:space="0" w:color="D9D9D9"/>
          <w:left w:val="single" w:sz="4" w:space="0" w:color="D9D9D9"/>
          <w:bottom w:val="single" w:sz="4" w:space="0" w:color="D9D9D9"/>
          <w:right w:val="single" w:sz="4" w:space="0" w:color="D9D9D9"/>
          <w:insideH w:val="single" w:sz="4" w:space="0" w:color="D9D9D9"/>
          <w:insideV w:val="single" w:sz="4" w:space="0" w:color="D9D9D9"/>
        </w:tcBorders>
        <w:shd w:val="clear" w:color="auto" w:fill="FFFFFF"/>
      </w:tcPr>
    </w:tblStylePr>
    <w:tblStylePr w:type="band2Horz">
      <w:tblPr/>
      <w:tcPr>
        <w:shd w:val="clear" w:color="auto" w:fill="F2F2F2"/>
      </w:tcPr>
    </w:tblStylePr>
  </w:style>
  <w:style w:type="paragraph" w:customStyle="1" w:styleId="Nagwek11">
    <w:name w:val="Nagłówek1"/>
    <w:basedOn w:val="Normalny"/>
    <w:next w:val="Tekstpodstawowy"/>
    <w:rsid w:val="00C4090B"/>
    <w:pPr>
      <w:suppressAutoHyphens/>
      <w:spacing w:before="280" w:after="280"/>
    </w:pPr>
    <w:rPr>
      <w:rFonts w:ascii="Times New Roman" w:hAnsi="Times New Roman"/>
      <w:sz w:val="24"/>
      <w:szCs w:val="24"/>
      <w:lang w:eastAsia="zh-CN"/>
    </w:rPr>
  </w:style>
  <w:style w:type="paragraph" w:customStyle="1" w:styleId="Style8">
    <w:name w:val="Style8"/>
    <w:basedOn w:val="Normalny"/>
    <w:rsid w:val="00C4090B"/>
    <w:pPr>
      <w:widowControl w:val="0"/>
      <w:autoSpaceDE w:val="0"/>
      <w:autoSpaceDN w:val="0"/>
      <w:adjustRightInd w:val="0"/>
      <w:spacing w:after="0" w:line="413" w:lineRule="exact"/>
      <w:ind w:hanging="355"/>
      <w:jc w:val="both"/>
    </w:pPr>
    <w:rPr>
      <w:rFonts w:ascii="Times New Roman" w:eastAsia="Times New Roman" w:hAnsi="Times New Roman"/>
      <w:sz w:val="24"/>
      <w:szCs w:val="24"/>
      <w:lang w:eastAsia="pl-PL"/>
    </w:rPr>
  </w:style>
  <w:style w:type="character" w:customStyle="1" w:styleId="Nierozpoznanawzmianka2">
    <w:name w:val="Nierozpoznana wzmianka2"/>
    <w:uiPriority w:val="99"/>
    <w:semiHidden/>
    <w:unhideWhenUsed/>
    <w:rsid w:val="00C4090B"/>
    <w:rPr>
      <w:color w:val="605E5C"/>
      <w:shd w:val="clear" w:color="auto" w:fill="E1DFDD"/>
    </w:rPr>
  </w:style>
  <w:style w:type="table" w:customStyle="1" w:styleId="Tabela-Siatka2">
    <w:name w:val="Tabela - Siatka2"/>
    <w:basedOn w:val="Standardowy"/>
    <w:next w:val="Tabela-Siatka"/>
    <w:uiPriority w:val="39"/>
    <w:rsid w:val="00C4090B"/>
    <w:rPr>
      <w:rFonts w:ascii="Times New Roman" w:eastAsia="Times New Roman" w:hAnsi="Times New Roman"/>
      <w:lang w:val="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1">
    <w:name w:val="Tabela - Siatka1111"/>
    <w:basedOn w:val="Standardowy"/>
    <w:next w:val="Tabela-Siatka"/>
    <w:uiPriority w:val="59"/>
    <w:rsid w:val="00C40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gwek1">
    <w:name w:val="Nagłówek_1"/>
    <w:basedOn w:val="Nagwek10"/>
    <w:qFormat/>
    <w:rsid w:val="00286CF9"/>
    <w:pPr>
      <w:keepLines w:val="0"/>
      <w:widowControl w:val="0"/>
      <w:numPr>
        <w:numId w:val="60"/>
      </w:numPr>
      <w:spacing w:before="240" w:after="0"/>
      <w:ind w:left="357" w:right="142" w:hanging="357"/>
      <w:jc w:val="both"/>
    </w:pPr>
    <w:rPr>
      <w:rFonts w:ascii="Arial" w:hAnsi="Arial"/>
      <w:b/>
      <w:bCs/>
      <w:color w:val="0000FF"/>
      <w:kern w:val="32"/>
      <w:sz w:val="24"/>
      <w:szCs w:val="24"/>
      <w:u w:val="single"/>
    </w:rPr>
  </w:style>
  <w:style w:type="paragraph" w:customStyle="1" w:styleId="Nagwek2">
    <w:name w:val="Nagłówek_2"/>
    <w:basedOn w:val="Nagwek1"/>
    <w:link w:val="Nagwek2Znak0"/>
    <w:qFormat/>
    <w:rsid w:val="00286CF9"/>
    <w:pPr>
      <w:keepNext w:val="0"/>
      <w:numPr>
        <w:ilvl w:val="1"/>
      </w:numPr>
      <w:ind w:left="426"/>
    </w:pPr>
    <w:rPr>
      <w:b w:val="0"/>
      <w:color w:val="auto"/>
      <w:sz w:val="22"/>
      <w:u w:val="none"/>
    </w:rPr>
  </w:style>
  <w:style w:type="paragraph" w:customStyle="1" w:styleId="Nagwek3">
    <w:name w:val="Nagłówek_3"/>
    <w:basedOn w:val="Nagwek2"/>
    <w:qFormat/>
    <w:rsid w:val="00286CF9"/>
    <w:pPr>
      <w:numPr>
        <w:ilvl w:val="2"/>
      </w:numPr>
      <w:tabs>
        <w:tab w:val="left" w:pos="426"/>
        <w:tab w:val="left" w:pos="567"/>
        <w:tab w:val="num" w:pos="2340"/>
      </w:tabs>
      <w:spacing w:before="60" w:after="60"/>
      <w:ind w:left="1225" w:hanging="505"/>
    </w:pPr>
    <w:rPr>
      <w:spacing w:val="-1"/>
    </w:rPr>
  </w:style>
  <w:style w:type="character" w:customStyle="1" w:styleId="Nagwek2Znak0">
    <w:name w:val="Nagłówek_2 Znak"/>
    <w:link w:val="Nagwek2"/>
    <w:rsid w:val="00286CF9"/>
    <w:rPr>
      <w:rFonts w:ascii="Arial" w:eastAsia="Times New Roman" w:hAnsi="Arial"/>
      <w:bCs/>
      <w:kern w:val="32"/>
      <w:sz w:val="22"/>
      <w:szCs w:val="24"/>
    </w:rPr>
  </w:style>
  <w:style w:type="paragraph" w:customStyle="1" w:styleId="Nagwek4">
    <w:name w:val="Nagłówek_4"/>
    <w:basedOn w:val="Nagwek3"/>
    <w:qFormat/>
    <w:rsid w:val="00286CF9"/>
    <w:pPr>
      <w:numPr>
        <w:ilvl w:val="3"/>
      </w:numPr>
      <w:tabs>
        <w:tab w:val="num" w:pos="2880"/>
      </w:tabs>
      <w:ind w:left="1723" w:hanging="646"/>
    </w:pPr>
  </w:style>
</w:styles>
</file>

<file path=word/webSettings.xml><?xml version="1.0" encoding="utf-8"?>
<w:webSettings xmlns:r="http://schemas.openxmlformats.org/officeDocument/2006/relationships" xmlns:w="http://schemas.openxmlformats.org/wordprocessingml/2006/main">
  <w:divs>
    <w:div w:id="121730544">
      <w:bodyDiv w:val="1"/>
      <w:marLeft w:val="0"/>
      <w:marRight w:val="0"/>
      <w:marTop w:val="0"/>
      <w:marBottom w:val="0"/>
      <w:divBdr>
        <w:top w:val="none" w:sz="0" w:space="0" w:color="auto"/>
        <w:left w:val="none" w:sz="0" w:space="0" w:color="auto"/>
        <w:bottom w:val="none" w:sz="0" w:space="0" w:color="auto"/>
        <w:right w:val="none" w:sz="0" w:space="0" w:color="auto"/>
      </w:divBdr>
    </w:div>
    <w:div w:id="386301916">
      <w:bodyDiv w:val="1"/>
      <w:marLeft w:val="0"/>
      <w:marRight w:val="0"/>
      <w:marTop w:val="0"/>
      <w:marBottom w:val="0"/>
      <w:divBdr>
        <w:top w:val="none" w:sz="0" w:space="0" w:color="auto"/>
        <w:left w:val="none" w:sz="0" w:space="0" w:color="auto"/>
        <w:bottom w:val="none" w:sz="0" w:space="0" w:color="auto"/>
        <w:right w:val="none" w:sz="0" w:space="0" w:color="auto"/>
      </w:divBdr>
    </w:div>
    <w:div w:id="1302227215">
      <w:bodyDiv w:val="1"/>
      <w:marLeft w:val="0"/>
      <w:marRight w:val="0"/>
      <w:marTop w:val="0"/>
      <w:marBottom w:val="0"/>
      <w:divBdr>
        <w:top w:val="none" w:sz="0" w:space="0" w:color="auto"/>
        <w:left w:val="none" w:sz="0" w:space="0" w:color="auto"/>
        <w:bottom w:val="none" w:sz="0" w:space="0" w:color="auto"/>
        <w:right w:val="none" w:sz="0" w:space="0" w:color="auto"/>
      </w:divBdr>
    </w:div>
    <w:div w:id="1370033248">
      <w:bodyDiv w:val="1"/>
      <w:marLeft w:val="0"/>
      <w:marRight w:val="0"/>
      <w:marTop w:val="0"/>
      <w:marBottom w:val="0"/>
      <w:divBdr>
        <w:top w:val="none" w:sz="0" w:space="0" w:color="auto"/>
        <w:left w:val="none" w:sz="0" w:space="0" w:color="auto"/>
        <w:bottom w:val="none" w:sz="0" w:space="0" w:color="auto"/>
        <w:right w:val="none" w:sz="0" w:space="0" w:color="auto"/>
      </w:divBdr>
    </w:div>
    <w:div w:id="1506359262">
      <w:bodyDiv w:val="1"/>
      <w:marLeft w:val="0"/>
      <w:marRight w:val="0"/>
      <w:marTop w:val="0"/>
      <w:marBottom w:val="0"/>
      <w:divBdr>
        <w:top w:val="none" w:sz="0" w:space="0" w:color="auto"/>
        <w:left w:val="none" w:sz="0" w:space="0" w:color="auto"/>
        <w:bottom w:val="none" w:sz="0" w:space="0" w:color="auto"/>
        <w:right w:val="none" w:sz="0" w:space="0" w:color="auto"/>
      </w:divBdr>
    </w:div>
    <w:div w:id="196642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gajdacz@moratex.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tb@moratex.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b@moratex.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5AC940CE6D51341A300FD716DEDBD71" ma:contentTypeVersion="11" ma:contentTypeDescription="Utwórz nowy dokument." ma:contentTypeScope="" ma:versionID="55340817059e9e1524cff6a184b4cf2a">
  <xsd:schema xmlns:xsd="http://www.w3.org/2001/XMLSchema" xmlns:xs="http://www.w3.org/2001/XMLSchema" xmlns:p="http://schemas.microsoft.com/office/2006/metadata/properties" xmlns:ns3="7a017c87-5a79-4db8-9a6e-5908c2191222" xmlns:ns4="142bea5b-7449-48dd-80cc-40762fd3d93d" targetNamespace="http://schemas.microsoft.com/office/2006/metadata/properties" ma:root="true" ma:fieldsID="2d12c7be87d415d65d578bfe237ccdf9" ns3:_="" ns4:_="">
    <xsd:import namespace="7a017c87-5a79-4db8-9a6e-5908c2191222"/>
    <xsd:import namespace="142bea5b-7449-48dd-80cc-40762fd3d93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17c87-5a79-4db8-9a6e-5908c219122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2bea5b-7449-48dd-80cc-40762fd3d9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6DB3-4B6D-4260-97F3-2937C0DE82C2}">
  <ds:schemaRefs>
    <ds:schemaRef ds:uri="http://schemas.microsoft.com/sharepoint/v3/contenttype/forms"/>
  </ds:schemaRefs>
</ds:datastoreItem>
</file>

<file path=customXml/itemProps2.xml><?xml version="1.0" encoding="utf-8"?>
<ds:datastoreItem xmlns:ds="http://schemas.openxmlformats.org/officeDocument/2006/customXml" ds:itemID="{CB89758D-A4AE-4488-9D71-FACF16FDA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17c87-5a79-4db8-9a6e-5908c2191222"/>
    <ds:schemaRef ds:uri="142bea5b-7449-48dd-80cc-40762fd3d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054083-61AB-42CA-96AB-E64DB37562FA}">
  <ds:schemaRefs>
    <ds:schemaRef ds:uri="http://schemas.microsoft.com/office/2006/metadata/properties"/>
  </ds:schemaRefs>
</ds:datastoreItem>
</file>

<file path=customXml/itemProps4.xml><?xml version="1.0" encoding="utf-8"?>
<ds:datastoreItem xmlns:ds="http://schemas.openxmlformats.org/officeDocument/2006/customXml" ds:itemID="{86E9FCB1-B931-49E4-A609-8904158D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14</Pages>
  <Words>5258</Words>
  <Characters>31550</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36735</CharactersWithSpaces>
  <SharedDoc>false</SharedDoc>
  <HLinks>
    <vt:vector size="18" baseType="variant">
      <vt:variant>
        <vt:i4>1638442</vt:i4>
      </vt:variant>
      <vt:variant>
        <vt:i4>6</vt:i4>
      </vt:variant>
      <vt:variant>
        <vt:i4>0</vt:i4>
      </vt:variant>
      <vt:variant>
        <vt:i4>5</vt:i4>
      </vt:variant>
      <vt:variant>
        <vt:lpwstr>mailto:mgajdacz@moratex.eu</vt:lpwstr>
      </vt:variant>
      <vt:variant>
        <vt:lpwstr/>
      </vt:variant>
      <vt:variant>
        <vt:i4>2031675</vt:i4>
      </vt:variant>
      <vt:variant>
        <vt:i4>3</vt:i4>
      </vt:variant>
      <vt:variant>
        <vt:i4>0</vt:i4>
      </vt:variant>
      <vt:variant>
        <vt:i4>5</vt:i4>
      </vt:variant>
      <vt:variant>
        <vt:lpwstr>mailto:itb@moratex.eu</vt:lpwstr>
      </vt:variant>
      <vt:variant>
        <vt:lpwstr/>
      </vt:variant>
      <vt:variant>
        <vt:i4>2031675</vt:i4>
      </vt:variant>
      <vt:variant>
        <vt:i4>0</vt:i4>
      </vt:variant>
      <vt:variant>
        <vt:i4>0</vt:i4>
      </vt:variant>
      <vt:variant>
        <vt:i4>5</vt:i4>
      </vt:variant>
      <vt:variant>
        <vt:lpwstr>mailto:itb@moratex.eu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CeZ</dc:creator>
  <cp:lastModifiedBy>Elvis</cp:lastModifiedBy>
  <cp:revision>11</cp:revision>
  <cp:lastPrinted>2022-06-09T07:19:00Z</cp:lastPrinted>
  <dcterms:created xsi:type="dcterms:W3CDTF">2025-07-17T16:04:00Z</dcterms:created>
  <dcterms:modified xsi:type="dcterms:W3CDTF">2026-08-14T05:06:00Z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0x01010095AC940CE6D51341A300FD716DEDBD71</vt:lpwstr>
  </property>
</Properties>
</file>